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9" w:rsidRPr="000A1FF2" w:rsidRDefault="000A1FF2" w:rsidP="000A1FF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                                                                  </w:t>
      </w:r>
      <w:r w:rsidRPr="000A1FF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УТВЕРЖДАЮ</w:t>
      </w:r>
    </w:p>
    <w:p w:rsidR="000A1FF2" w:rsidRDefault="000A1FF2" w:rsidP="000A1FF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                                                                        </w:t>
      </w:r>
      <w:r w:rsidR="00D74043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Директор МБ</w:t>
      </w:r>
      <w:r w:rsidRPr="000A1FF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УДО</w:t>
      </w:r>
    </w:p>
    <w:p w:rsidR="000A1FF2" w:rsidRDefault="000A1FF2" w:rsidP="000A1FF2">
      <w:pPr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0A1FF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«Киреевская ДЮСШ»</w:t>
      </w:r>
    </w:p>
    <w:p w:rsidR="000A1FF2" w:rsidRDefault="000A1FF2" w:rsidP="000A1FF2">
      <w:pPr>
        <w:jc w:val="righ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__________Г.С. Пищулин</w:t>
      </w:r>
    </w:p>
    <w:p w:rsidR="003904A9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                                                             </w:t>
      </w:r>
      <w:r w:rsidR="006C5C40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             «____»  ____________</w:t>
      </w:r>
      <w:r w:rsidR="00D74043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2023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г.</w:t>
      </w: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Default="00125962" w:rsidP="00125962">
      <w:pPr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</w:pPr>
    </w:p>
    <w:p w:rsidR="00125962" w:rsidRPr="002A7E61" w:rsidRDefault="00125962" w:rsidP="002A7E61">
      <w:pPr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</w:pPr>
      <w:r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ОТЧЕТ О РЕЗУЛЬТАТАХ САМООБСЛЕДОВАНИЯ</w:t>
      </w:r>
    </w:p>
    <w:p w:rsidR="00125962" w:rsidRPr="002A7E61" w:rsidRDefault="00D74043" w:rsidP="002A7E61">
      <w:pPr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 xml:space="preserve">Муниципального бюджетного </w:t>
      </w:r>
      <w:r w:rsidR="00125962"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 xml:space="preserve"> учреждения дополнительного образования «Киреевская детско-юношеская спортивная школа»</w:t>
      </w:r>
    </w:p>
    <w:p w:rsidR="00125962" w:rsidRPr="002A7E61" w:rsidRDefault="008405C3" w:rsidP="002A7E61">
      <w:pPr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</w:pPr>
      <w:r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м</w:t>
      </w:r>
      <w:r w:rsidR="00125962"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униципального образования Киреевский район</w:t>
      </w:r>
    </w:p>
    <w:p w:rsidR="008405C3" w:rsidRPr="002A7E61" w:rsidRDefault="00D74043" w:rsidP="002A7E61">
      <w:pPr>
        <w:spacing w:line="360" w:lineRule="auto"/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за 2022</w:t>
      </w:r>
      <w:r w:rsidR="008405C3"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 xml:space="preserve"> год</w:t>
      </w:r>
    </w:p>
    <w:p w:rsidR="003904A9" w:rsidRPr="002A7E61" w:rsidRDefault="003904A9" w:rsidP="002A7E61">
      <w:pPr>
        <w:spacing w:line="360" w:lineRule="auto"/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3904A9" w:rsidRDefault="003904A9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3904A9" w:rsidRDefault="003904A9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b/>
          <w:bCs/>
          <w:color w:val="000000"/>
          <w:kern w:val="36"/>
          <w:sz w:val="52"/>
          <w:szCs w:val="52"/>
          <w:lang w:val="ru-RU"/>
        </w:rPr>
      </w:pPr>
    </w:p>
    <w:p w:rsidR="002A7E61" w:rsidRDefault="002A7E61" w:rsidP="003904A9">
      <w:pPr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г</w:t>
      </w:r>
      <w:r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 xml:space="preserve">. </w:t>
      </w:r>
      <w:proofErr w:type="spellStart"/>
      <w:r w:rsidRPr="002A7E61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Киреевск</w:t>
      </w:r>
      <w:proofErr w:type="spellEnd"/>
    </w:p>
    <w:p w:rsidR="002A7E61" w:rsidRPr="002A7E61" w:rsidRDefault="00D74043" w:rsidP="003904A9">
      <w:pPr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/>
        </w:rPr>
        <w:t>2023</w:t>
      </w:r>
    </w:p>
    <w:p w:rsidR="00695F20" w:rsidRDefault="00695F20" w:rsidP="002A7E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5F20" w:rsidRDefault="00695F20" w:rsidP="002A7E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04A9" w:rsidRPr="002A7E61" w:rsidRDefault="008405C3" w:rsidP="002A7E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7E61">
        <w:rPr>
          <w:rFonts w:ascii="Times New Roman" w:hAnsi="Times New Roman"/>
          <w:b/>
          <w:sz w:val="28"/>
          <w:szCs w:val="28"/>
          <w:lang w:val="ru-RU"/>
        </w:rPr>
        <w:lastRenderedPageBreak/>
        <w:t>АНАЛИТИЧЕСКАЯ ЧАСТЬ</w:t>
      </w:r>
    </w:p>
    <w:p w:rsidR="003904A9" w:rsidRDefault="003904A9" w:rsidP="003904A9">
      <w:pPr>
        <w:rPr>
          <w:b/>
          <w:lang w:val="ru-RU"/>
        </w:rPr>
      </w:pPr>
    </w:p>
    <w:p w:rsidR="003904A9" w:rsidRDefault="003904A9" w:rsidP="003904A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РАЗДЕЛ 1. ОБЩИЕ СВЕДЕНИЯ </w:t>
      </w:r>
    </w:p>
    <w:p w:rsidR="003904A9" w:rsidRDefault="003904A9" w:rsidP="003904A9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u w:val="single"/>
          <w:lang w:val="ru-RU"/>
        </w:rPr>
        <w:t>.  Общая характеристика школы,  её приоритетные цели и задачи.</w:t>
      </w:r>
    </w:p>
    <w:p w:rsidR="003904A9" w:rsidRDefault="003904A9" w:rsidP="003904A9">
      <w:pPr>
        <w:shd w:val="clear" w:color="auto" w:fill="FFFFFF"/>
        <w:spacing w:line="360" w:lineRule="auto"/>
        <w:rPr>
          <w:lang w:val="ru-RU"/>
        </w:rPr>
      </w:pPr>
    </w:p>
    <w:p w:rsidR="003904A9" w:rsidRDefault="003904A9" w:rsidP="003904A9">
      <w:pPr>
        <w:shd w:val="clear" w:color="auto" w:fill="FFFFFF"/>
        <w:spacing w:line="276" w:lineRule="auto"/>
        <w:ind w:firstLine="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pacing w:val="-8"/>
          <w:w w:val="127"/>
          <w:lang w:val="ru-RU"/>
        </w:rPr>
        <w:t xml:space="preserve">               </w:t>
      </w:r>
      <w:r w:rsidR="0050185A">
        <w:rPr>
          <w:rFonts w:ascii="Times New Roman" w:hAnsi="Times New Roman"/>
          <w:lang w:val="ru-RU"/>
        </w:rPr>
        <w:t>Муниципальное бюджетное</w:t>
      </w:r>
      <w:r>
        <w:rPr>
          <w:rFonts w:ascii="Times New Roman" w:hAnsi="Times New Roman"/>
          <w:lang w:val="ru-RU"/>
        </w:rPr>
        <w:t xml:space="preserve"> учреждение дополнительного образования  «Киреевская детско-юношеская спортивная школа»  муниципального образования Киреевский район (далее по тексту Школа, ДЮСШ) создана в октябре 1961 года в целях реализации программ физического воспитания детей и организации физкультурно-спортивной работы по программам дополнительного образования детей. </w:t>
      </w:r>
    </w:p>
    <w:p w:rsidR="003904A9" w:rsidRDefault="003904A9" w:rsidP="003904A9">
      <w:pPr>
        <w:tabs>
          <w:tab w:val="left" w:pos="1080"/>
        </w:tabs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ab/>
      </w:r>
      <w:proofErr w:type="gramStart"/>
      <w:r>
        <w:rPr>
          <w:rFonts w:ascii="Times New Roman" w:hAnsi="Times New Roman"/>
          <w:lang w:val="ru-RU"/>
        </w:rPr>
        <w:t>Школа является  правопреемником Муниципального казенного учреждения дополнительного образования «</w:t>
      </w:r>
      <w:r w:rsidR="00E929BD">
        <w:rPr>
          <w:rFonts w:ascii="Times New Roman" w:hAnsi="Times New Roman"/>
          <w:lang w:val="ru-RU"/>
        </w:rPr>
        <w:t>Киреевская д</w:t>
      </w:r>
      <w:r>
        <w:rPr>
          <w:rFonts w:ascii="Times New Roman" w:hAnsi="Times New Roman"/>
          <w:lang w:val="ru-RU"/>
        </w:rPr>
        <w:t>етско-юношеская спортивная школа» администрации муниципального образования Киреевский район,  Муниципального бюджетного образовательного учреждения дополнительного образования детей «Детско-юношеская спортивная школа»  администрации муниципального образования Киреевский район,  Муниципального образовательного учреждения дополнительного образования детей «Детско-юношеская спортивная школа»  администрации муниципального образования Киреевский район,  муниципального учреждения дополнительного образования детей «Детско-юношеский клуб физической подготовки» администрации муниципального образования  «Киреевский район</w:t>
      </w:r>
      <w:proofErr w:type="gramEnd"/>
      <w:r>
        <w:rPr>
          <w:rFonts w:ascii="Times New Roman" w:hAnsi="Times New Roman"/>
          <w:lang w:val="ru-RU"/>
        </w:rPr>
        <w:t>», муниципального учреждения дополнительного образования детей «Детско-юношеская спортивная школа «</w:t>
      </w:r>
      <w:proofErr w:type="spellStart"/>
      <w:r>
        <w:rPr>
          <w:rFonts w:ascii="Times New Roman" w:hAnsi="Times New Roman"/>
          <w:lang w:val="ru-RU"/>
        </w:rPr>
        <w:t>Дедославль</w:t>
      </w:r>
      <w:proofErr w:type="spellEnd"/>
      <w:r>
        <w:rPr>
          <w:rFonts w:ascii="Times New Roman" w:hAnsi="Times New Roman"/>
          <w:lang w:val="ru-RU"/>
        </w:rPr>
        <w:t xml:space="preserve">» администрации муниципального образования «Киреевский район».    </w:t>
      </w:r>
    </w:p>
    <w:p w:rsidR="003904A9" w:rsidRDefault="003904A9" w:rsidP="003904A9">
      <w:pPr>
        <w:tabs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Учредитель Школы – муниципальное образование Киреевский район. Функции и полномочия Учредителя Школы осуществляет администрация муниципального образования Киреевский район. ДЮСШ является подведомственной организацией  комитета по образованию администрации муниципального образования Киреевский район.</w:t>
      </w:r>
    </w:p>
    <w:p w:rsidR="003904A9" w:rsidRDefault="003904A9" w:rsidP="003904A9">
      <w:pPr>
        <w:ind w:right="-5"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Cs/>
          <w:lang w:val="ru-RU"/>
        </w:rPr>
        <w:t>Лицензия на право осуществления образовательной деятельности</w:t>
      </w:r>
      <w:r>
        <w:rPr>
          <w:rFonts w:ascii="Times New Roman" w:hAnsi="Times New Roman"/>
          <w:b/>
          <w:lang w:val="ru-RU"/>
        </w:rPr>
        <w:t xml:space="preserve"> </w:t>
      </w:r>
      <w:r w:rsidR="002A7E61">
        <w:rPr>
          <w:rFonts w:ascii="Times New Roman" w:hAnsi="Times New Roman"/>
          <w:lang w:val="ru-RU"/>
        </w:rPr>
        <w:t>от 20.07.2016</w:t>
      </w:r>
      <w:r>
        <w:rPr>
          <w:rFonts w:ascii="Times New Roman" w:hAnsi="Times New Roman"/>
          <w:lang w:val="ru-RU"/>
        </w:rPr>
        <w:t>г. регистрационный номер</w:t>
      </w:r>
      <w:r>
        <w:rPr>
          <w:rFonts w:ascii="Times New Roman" w:hAnsi="Times New Roman"/>
        </w:rPr>
        <w:t> </w:t>
      </w:r>
      <w:r w:rsidR="002A7E61">
        <w:rPr>
          <w:rFonts w:ascii="Times New Roman" w:hAnsi="Times New Roman"/>
          <w:lang w:val="ru-RU"/>
        </w:rPr>
        <w:t xml:space="preserve"> №0133/03187</w:t>
      </w:r>
    </w:p>
    <w:p w:rsidR="003904A9" w:rsidRDefault="003904A9" w:rsidP="003904A9">
      <w:pPr>
        <w:ind w:right="-5" w:firstLine="36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Ф. И. О. директора</w:t>
      </w:r>
      <w:r w:rsidR="002A7E61">
        <w:rPr>
          <w:rFonts w:ascii="Times New Roman" w:hAnsi="Times New Roman"/>
          <w:bCs/>
          <w:lang w:val="ru-RU"/>
        </w:rPr>
        <w:t xml:space="preserve">  Пищулин Геннадий Сергеевич</w:t>
      </w:r>
    </w:p>
    <w:p w:rsidR="003904A9" w:rsidRDefault="003904A9" w:rsidP="003904A9">
      <w:pPr>
        <w:ind w:right="-5" w:firstLine="360"/>
        <w:jc w:val="both"/>
        <w:rPr>
          <w:rFonts w:ascii="Times New Roman" w:hAnsi="Times New Roman"/>
          <w:b/>
          <w:lang w:val="ru-RU"/>
        </w:rPr>
      </w:pPr>
    </w:p>
    <w:p w:rsidR="003904A9" w:rsidRDefault="003904A9" w:rsidP="003904A9">
      <w:pPr>
        <w:tabs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своей деятельности Школа руководствуется Конституцией Российской Федерации,  Законом Российской Федерации  «Об  образовании»  и другими федеральными законами, указами Президента Российской Федерации,  постановлениями и распоряжениями Правительства Российской Федерации, законами и нормативными  правовыми актами Тульской области, нормативными правовыми актами муниципального образования Киреевский район;  правилами  и  нормами охраны труда,  техники безопасности и противопожарной защиты,  а также настоящим Уставом и локальными правовыми актами Школы.</w:t>
      </w:r>
    </w:p>
    <w:p w:rsidR="003904A9" w:rsidRDefault="003904A9" w:rsidP="003904A9">
      <w:pPr>
        <w:tabs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Школа является юридическим лицом, имеет печать и штамп со своим наименованием, собственный лицевой счет, открываемый в территориальном органе Федерального казначейства, финансовом органе Тульской области (муниципального образования Киреевский район). Полное наименование юридического</w:t>
      </w:r>
      <w:r w:rsidR="008747A2">
        <w:rPr>
          <w:rFonts w:ascii="Times New Roman" w:hAnsi="Times New Roman"/>
          <w:lang w:val="ru-RU"/>
        </w:rPr>
        <w:t xml:space="preserve"> лица – муниципальное  бюджетное </w:t>
      </w:r>
      <w:r>
        <w:rPr>
          <w:rFonts w:ascii="Times New Roman" w:hAnsi="Times New Roman"/>
          <w:lang w:val="ru-RU"/>
        </w:rPr>
        <w:t>учреждение дополнительного образования  «Киреевская детско-юношеская спортивная школа»  муниципального образования Киреевский район, сокращенное наименование юридического ли</w:t>
      </w:r>
      <w:r w:rsidR="00E929BD">
        <w:rPr>
          <w:rFonts w:ascii="Times New Roman" w:hAnsi="Times New Roman"/>
          <w:lang w:val="ru-RU"/>
        </w:rPr>
        <w:t>ца – МБ</w:t>
      </w:r>
      <w:r>
        <w:rPr>
          <w:rFonts w:ascii="Times New Roman" w:hAnsi="Times New Roman"/>
          <w:lang w:val="ru-RU"/>
        </w:rPr>
        <w:t>УДО  «Киреевская ДЮСШ».</w:t>
      </w:r>
    </w:p>
    <w:p w:rsidR="003904A9" w:rsidRDefault="003904A9" w:rsidP="003904A9">
      <w:pPr>
        <w:tabs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Статус Школы</w:t>
      </w:r>
      <w:r>
        <w:rPr>
          <w:rFonts w:ascii="Times New Roman" w:hAnsi="Times New Roman"/>
          <w:lang w:val="ru-RU"/>
        </w:rPr>
        <w:t>:  организационно-правова</w:t>
      </w:r>
      <w:r w:rsidR="00E929BD">
        <w:rPr>
          <w:rFonts w:ascii="Times New Roman" w:hAnsi="Times New Roman"/>
          <w:lang w:val="ru-RU"/>
        </w:rPr>
        <w:t>я форма – муниципальное бюджетное</w:t>
      </w:r>
      <w:r>
        <w:rPr>
          <w:rFonts w:ascii="Times New Roman" w:hAnsi="Times New Roman"/>
          <w:lang w:val="ru-RU"/>
        </w:rPr>
        <w:t xml:space="preserve"> учреждение, </w:t>
      </w:r>
      <w:r>
        <w:rPr>
          <w:rFonts w:ascii="Times New Roman" w:hAnsi="Times New Roman"/>
          <w:b/>
          <w:lang w:val="ru-RU"/>
        </w:rPr>
        <w:t>тип</w:t>
      </w:r>
      <w:r>
        <w:rPr>
          <w:rFonts w:ascii="Times New Roman" w:hAnsi="Times New Roman"/>
          <w:lang w:val="ru-RU"/>
        </w:rPr>
        <w:t xml:space="preserve"> – образовательное учреждение дополнительного образования.</w:t>
      </w:r>
    </w:p>
    <w:p w:rsidR="003904A9" w:rsidRDefault="003904A9" w:rsidP="003904A9">
      <w:pPr>
        <w:pStyle w:val="23"/>
        <w:spacing w:after="0" w:line="276" w:lineRule="auto"/>
        <w:ind w:right="-5"/>
        <w:rPr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      Фактический и юридический адрес Школы</w:t>
      </w:r>
      <w:r>
        <w:rPr>
          <w:rFonts w:ascii="Times New Roman" w:hAnsi="Times New Roman"/>
          <w:lang w:val="ru-RU"/>
        </w:rPr>
        <w:t xml:space="preserve">: 301260, РФ, Тульская область,  г. </w:t>
      </w:r>
      <w:proofErr w:type="spellStart"/>
      <w:r>
        <w:rPr>
          <w:rFonts w:ascii="Times New Roman" w:hAnsi="Times New Roman"/>
          <w:lang w:val="ru-RU"/>
        </w:rPr>
        <w:t>Киреевск</w:t>
      </w:r>
      <w:proofErr w:type="spellEnd"/>
      <w:r>
        <w:rPr>
          <w:rFonts w:ascii="Times New Roman" w:hAnsi="Times New Roman"/>
          <w:lang w:val="ru-RU"/>
        </w:rPr>
        <w:t>, ул.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Зелёная, д. 18а.,</w:t>
      </w:r>
      <w:r>
        <w:rPr>
          <w:rFonts w:ascii="Times New Roman" w:hAnsi="Times New Roman"/>
          <w:b/>
          <w:lang w:val="ru-RU"/>
        </w:rPr>
        <w:t xml:space="preserve"> тел</w:t>
      </w:r>
      <w:r>
        <w:rPr>
          <w:rFonts w:ascii="Times New Roman" w:hAnsi="Times New Roman"/>
          <w:lang w:val="ru-RU"/>
        </w:rPr>
        <w:t>. 6-13-25,6-36-31,</w:t>
      </w:r>
      <w:r>
        <w:rPr>
          <w:b/>
          <w:i/>
          <w:lang w:val="ru-RU"/>
        </w:rPr>
        <w:t xml:space="preserve">   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</w:rPr>
        <w:t>mail</w:t>
      </w:r>
      <w:r>
        <w:rPr>
          <w:b/>
          <w:i/>
          <w:lang w:val="ru-RU"/>
        </w:rPr>
        <w:t xml:space="preserve">: </w:t>
      </w:r>
      <w:proofErr w:type="spellStart"/>
      <w:r>
        <w:rPr>
          <w:rFonts w:ascii="Times New Roman" w:hAnsi="Times New Roman"/>
        </w:rPr>
        <w:t>kireevsk</w:t>
      </w:r>
      <w:proofErr w:type="spellEnd"/>
      <w:r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mkudo</w:t>
      </w:r>
      <w:proofErr w:type="spellEnd"/>
      <w:r>
        <w:rPr>
          <w:rFonts w:ascii="Times New Roman" w:hAnsi="Times New Roman"/>
          <w:lang w:val="ru-RU"/>
        </w:rPr>
        <w:t>_</w:t>
      </w:r>
      <w:proofErr w:type="spellStart"/>
      <w:r>
        <w:rPr>
          <w:rFonts w:ascii="Times New Roman" w:hAnsi="Times New Roman"/>
        </w:rPr>
        <w:t>dyussh</w:t>
      </w:r>
      <w:proofErr w:type="spellEnd"/>
      <w:r>
        <w:rPr>
          <w:rFonts w:ascii="Times New Roman" w:hAnsi="Times New Roman"/>
          <w:lang w:val="ru-RU"/>
        </w:rPr>
        <w:t>@</w:t>
      </w:r>
      <w:proofErr w:type="spellStart"/>
      <w:r>
        <w:rPr>
          <w:rFonts w:ascii="Times New Roman" w:hAnsi="Times New Roman"/>
        </w:rPr>
        <w:t>tularegion</w:t>
      </w:r>
      <w:proofErr w:type="spellEnd"/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org</w:t>
      </w:r>
    </w:p>
    <w:p w:rsidR="003904A9" w:rsidRDefault="003904A9" w:rsidP="003904A9">
      <w:pPr>
        <w:rPr>
          <w:lang w:val="ru-RU"/>
        </w:rPr>
      </w:pPr>
    </w:p>
    <w:p w:rsidR="003904A9" w:rsidRDefault="003904A9" w:rsidP="003904A9">
      <w:pPr>
        <w:pStyle w:val="ac"/>
        <w:tabs>
          <w:tab w:val="left" w:pos="1080"/>
        </w:tabs>
        <w:spacing w:line="276" w:lineRule="auto"/>
        <w:ind w:left="0"/>
        <w:jc w:val="both"/>
      </w:pPr>
      <w:r>
        <w:t xml:space="preserve">         </w:t>
      </w:r>
      <w:r>
        <w:rPr>
          <w:b/>
        </w:rPr>
        <w:t>Основные цели Школы:</w:t>
      </w:r>
      <w:r>
        <w:t xml:space="preserve"> развитие мотивации личности к познанию и творчеству, реализация дополнительных образовательных программ и дополнительных образовательных услуг в интересах всестороннего удовлетворения образовательных потребностей граждан, общества, государства.</w:t>
      </w:r>
    </w:p>
    <w:p w:rsidR="003904A9" w:rsidRDefault="003904A9" w:rsidP="003904A9">
      <w:pPr>
        <w:pStyle w:val="23"/>
        <w:tabs>
          <w:tab w:val="left" w:pos="0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Основные задачи Школы:</w:t>
      </w:r>
      <w:r>
        <w:rPr>
          <w:rFonts w:ascii="Times New Roman" w:hAnsi="Times New Roman"/>
          <w:lang w:val="ru-RU"/>
        </w:rPr>
        <w:t xml:space="preserve"> </w:t>
      </w:r>
    </w:p>
    <w:p w:rsidR="003904A9" w:rsidRDefault="003904A9" w:rsidP="003904A9">
      <w:pPr>
        <w:pStyle w:val="2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Организацию обучения профилируемым видам спорта в соответствии с учебными образовательными программами.</w:t>
      </w:r>
    </w:p>
    <w:p w:rsidR="003904A9" w:rsidRDefault="003904A9" w:rsidP="003904A9">
      <w:pPr>
        <w:pStyle w:val="2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Р</w:t>
      </w:r>
      <w:r>
        <w:rPr>
          <w:rFonts w:ascii="Times New Roman" w:hAnsi="Times New Roman"/>
          <w:color w:val="000000"/>
          <w:spacing w:val="-6"/>
          <w:lang w:val="ru-RU"/>
        </w:rPr>
        <w:t>еали</w:t>
      </w:r>
      <w:r w:rsidR="005140B6">
        <w:rPr>
          <w:rFonts w:ascii="Times New Roman" w:hAnsi="Times New Roman"/>
          <w:color w:val="000000"/>
          <w:spacing w:val="-6"/>
          <w:lang w:val="ru-RU"/>
        </w:rPr>
        <w:t>зация программ: программа по профилактике безнадзорности и пр</w:t>
      </w:r>
      <w:r w:rsidR="00E929BD">
        <w:rPr>
          <w:rFonts w:ascii="Times New Roman" w:hAnsi="Times New Roman"/>
          <w:color w:val="000000"/>
          <w:spacing w:val="-6"/>
          <w:lang w:val="ru-RU"/>
        </w:rPr>
        <w:t>авонарушений с обучающимися с МБ</w:t>
      </w:r>
      <w:r w:rsidR="005140B6">
        <w:rPr>
          <w:rFonts w:ascii="Times New Roman" w:hAnsi="Times New Roman"/>
          <w:color w:val="000000"/>
          <w:spacing w:val="-6"/>
          <w:lang w:val="ru-RU"/>
        </w:rPr>
        <w:t xml:space="preserve">УДО «Киреевская ДЮСШ», </w:t>
      </w:r>
      <w:r w:rsidR="00B77186">
        <w:rPr>
          <w:rFonts w:ascii="Times New Roman" w:hAnsi="Times New Roman"/>
          <w:color w:val="000000"/>
          <w:spacing w:val="-6"/>
          <w:lang w:val="ru-RU"/>
        </w:rPr>
        <w:t xml:space="preserve"> программа по </w:t>
      </w:r>
      <w:r w:rsidR="00B3109E">
        <w:rPr>
          <w:rFonts w:ascii="Times New Roman" w:hAnsi="Times New Roman"/>
          <w:color w:val="000000"/>
          <w:spacing w:val="-6"/>
          <w:lang w:val="ru-RU"/>
        </w:rPr>
        <w:t>профилактике экстремистских проявлений у обучающихся, программа взаимодействия семьи и школы «От сотрудничества –</w:t>
      </w:r>
      <w:r w:rsidR="003F2C5D">
        <w:rPr>
          <w:rFonts w:ascii="Times New Roman" w:hAnsi="Times New Roman"/>
          <w:color w:val="000000"/>
          <w:spacing w:val="-6"/>
          <w:lang w:val="ru-RU"/>
        </w:rPr>
        <w:t xml:space="preserve"> </w:t>
      </w:r>
      <w:r w:rsidR="00B3109E">
        <w:rPr>
          <w:rFonts w:ascii="Times New Roman" w:hAnsi="Times New Roman"/>
          <w:color w:val="000000"/>
          <w:spacing w:val="-6"/>
          <w:lang w:val="ru-RU"/>
        </w:rPr>
        <w:t xml:space="preserve">к успеху», программа профилактики детского травматизма, программа </w:t>
      </w:r>
      <w:proofErr w:type="spellStart"/>
      <w:r w:rsidR="00B3109E">
        <w:rPr>
          <w:rFonts w:ascii="Times New Roman" w:hAnsi="Times New Roman"/>
          <w:color w:val="000000"/>
          <w:spacing w:val="-6"/>
          <w:lang w:val="ru-RU"/>
        </w:rPr>
        <w:t>здоровьесбережения</w:t>
      </w:r>
      <w:proofErr w:type="spellEnd"/>
      <w:r w:rsidR="00B3109E">
        <w:rPr>
          <w:rFonts w:ascii="Times New Roman" w:hAnsi="Times New Roman"/>
          <w:color w:val="000000"/>
          <w:spacing w:val="-6"/>
          <w:lang w:val="ru-RU"/>
        </w:rPr>
        <w:t xml:space="preserve"> «Здоровье – путь к победе», программа гражданско-патриотического воспитания «Знать, чтобы помнить, помнить, чтобы гордиться».</w:t>
      </w:r>
      <w:proofErr w:type="gramEnd"/>
    </w:p>
    <w:p w:rsidR="003904A9" w:rsidRDefault="003904A9" w:rsidP="003904A9">
      <w:pPr>
        <w:pStyle w:val="2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Привлечение детей и подростков к систематическим занятиям спортом, направленным на развитие личности, воспитание физических, морально-этических и волевых качеств.</w:t>
      </w:r>
    </w:p>
    <w:p w:rsidR="003904A9" w:rsidRDefault="003904A9" w:rsidP="003904A9">
      <w:pPr>
        <w:pStyle w:val="2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Обеспечение улучшения состояния здоровья учащихся, в том числе физического развития, повышение уровня физической подготовленности, профилактики вредных привычек и правонарушений.</w:t>
      </w:r>
    </w:p>
    <w:p w:rsidR="003904A9" w:rsidRDefault="003904A9" w:rsidP="003904A9">
      <w:pPr>
        <w:pStyle w:val="2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Совершенствование фор</w:t>
      </w:r>
      <w:r w:rsidR="00E929BD">
        <w:rPr>
          <w:rFonts w:ascii="Times New Roman" w:hAnsi="Times New Roman"/>
          <w:color w:val="000000"/>
          <w:lang w:val="ru-RU"/>
        </w:rPr>
        <w:t>м и методов совместной работы МБ</w:t>
      </w:r>
      <w:r>
        <w:rPr>
          <w:rFonts w:ascii="Times New Roman" w:hAnsi="Times New Roman"/>
          <w:color w:val="000000"/>
          <w:lang w:val="ru-RU"/>
        </w:rPr>
        <w:t>УДО «Киреевская ДЮСШ» и образовательных учреждений района по развитию физкультурно-оздоровительной и спортивной работы  среди детей.</w:t>
      </w:r>
    </w:p>
    <w:p w:rsidR="003904A9" w:rsidRDefault="003904A9" w:rsidP="003904A9">
      <w:pPr>
        <w:pStyle w:val="2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Обеспечение повышения профессиональной</w:t>
      </w:r>
      <w:r>
        <w:rPr>
          <w:rFonts w:ascii="Times New Roman" w:hAnsi="Times New Roman"/>
          <w:color w:val="000000"/>
          <w:lang w:val="ru-RU"/>
        </w:rPr>
        <w:tab/>
        <w:t xml:space="preserve"> квалификации и компетентности тренерских и педагогических кадров.</w:t>
      </w:r>
      <w:r>
        <w:rPr>
          <w:rFonts w:ascii="Times New Roman" w:hAnsi="Times New Roman"/>
          <w:lang w:val="ru-RU"/>
        </w:rPr>
        <w:t xml:space="preserve">    </w:t>
      </w:r>
    </w:p>
    <w:p w:rsidR="003904A9" w:rsidRDefault="003904A9" w:rsidP="003904A9">
      <w:pPr>
        <w:ind w:left="568"/>
        <w:jc w:val="both"/>
        <w:rPr>
          <w:b/>
          <w:u w:val="single"/>
          <w:lang w:val="ru-RU"/>
        </w:rPr>
      </w:pPr>
    </w:p>
    <w:p w:rsidR="003904A9" w:rsidRDefault="003904A9" w:rsidP="003904A9">
      <w:pPr>
        <w:ind w:left="56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РАЗДЕЛ</w:t>
      </w:r>
      <w:r w:rsidR="005149E4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2. СВЕДЕНИЯ О РЕСУРСНОМ ОБЕСПЕЧЕНИИ ОБРАЗОВАТЕЛЬНОГО ПРОЦЕССА</w:t>
      </w:r>
    </w:p>
    <w:p w:rsidR="003904A9" w:rsidRDefault="003904A9" w:rsidP="003904A9">
      <w:pPr>
        <w:ind w:left="568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2. Сведения о зданиях и помещениях   для ведения образовательной деятельности</w:t>
      </w:r>
    </w:p>
    <w:p w:rsidR="003904A9" w:rsidRDefault="003904A9" w:rsidP="003904A9">
      <w:pPr>
        <w:ind w:left="568"/>
        <w:jc w:val="both"/>
        <w:rPr>
          <w:rFonts w:ascii="Times New Roman" w:hAnsi="Times New Roman"/>
          <w:lang w:val="ru-RU"/>
        </w:rPr>
      </w:pPr>
    </w:p>
    <w:p w:rsidR="003904A9" w:rsidRDefault="003904A9" w:rsidP="003904A9">
      <w:pPr>
        <w:spacing w:line="276" w:lineRule="auto"/>
        <w:ind w:left="56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Материально-техническое обеспечение и оснащение образовательного процесса с указанием перечня зданий, строений, сооружений, помещений и </w:t>
      </w:r>
      <w:proofErr w:type="gramStart"/>
      <w:r>
        <w:rPr>
          <w:rFonts w:ascii="Times New Roman" w:hAnsi="Times New Roman"/>
          <w:lang w:val="ru-RU"/>
        </w:rPr>
        <w:t>территорий</w:t>
      </w:r>
      <w:proofErr w:type="gramEnd"/>
      <w:r>
        <w:rPr>
          <w:rFonts w:ascii="Times New Roman" w:hAnsi="Times New Roman"/>
          <w:lang w:val="ru-RU"/>
        </w:rPr>
        <w:t xml:space="preserve"> используемых для осуществления образовательного процесса, их адреса и назначения:    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Киреевская детско-юношеская спортивная школа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Адрес:</w:t>
      </w:r>
      <w:r>
        <w:rPr>
          <w:rFonts w:ascii="Times New Roman" w:hAnsi="Times New Roman"/>
          <w:lang w:val="ru-RU"/>
        </w:rPr>
        <w:t xml:space="preserve"> Тульская область,  г. </w:t>
      </w:r>
      <w:proofErr w:type="spellStart"/>
      <w:r>
        <w:rPr>
          <w:rFonts w:ascii="Times New Roman" w:hAnsi="Times New Roman"/>
          <w:lang w:val="ru-RU"/>
        </w:rPr>
        <w:t>Киреевск</w:t>
      </w:r>
      <w:proofErr w:type="spellEnd"/>
      <w:r>
        <w:rPr>
          <w:rFonts w:ascii="Times New Roman" w:hAnsi="Times New Roman"/>
          <w:lang w:val="ru-RU"/>
        </w:rPr>
        <w:t>, ул.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Зелёная, д. 18а.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Назначение</w:t>
      </w:r>
      <w:r>
        <w:rPr>
          <w:rFonts w:ascii="Times New Roman" w:hAnsi="Times New Roman"/>
          <w:lang w:val="ru-RU"/>
        </w:rPr>
        <w:t>: нежилое, 2-этажный</w:t>
      </w:r>
      <w:proofErr w:type="gramStart"/>
      <w:r>
        <w:rPr>
          <w:rFonts w:ascii="Times New Roman" w:hAnsi="Times New Roman"/>
          <w:lang w:val="ru-RU"/>
        </w:rPr>
        <w:t>,о</w:t>
      </w:r>
      <w:proofErr w:type="gramEnd"/>
      <w:r>
        <w:rPr>
          <w:rFonts w:ascii="Times New Roman" w:hAnsi="Times New Roman"/>
          <w:lang w:val="ru-RU"/>
        </w:rPr>
        <w:t xml:space="preserve">бщая площадь 850,4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Кадастровый номер:</w:t>
      </w:r>
      <w:r>
        <w:rPr>
          <w:rFonts w:ascii="Times New Roman" w:hAnsi="Times New Roman"/>
          <w:lang w:val="ru-RU"/>
        </w:rPr>
        <w:t xml:space="preserve"> 71-71-12/012/2010-309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Свидетельство о гос. регистрации права:</w:t>
      </w:r>
      <w:r>
        <w:rPr>
          <w:rFonts w:ascii="Times New Roman" w:hAnsi="Times New Roman"/>
          <w:lang w:val="ru-RU"/>
        </w:rPr>
        <w:t xml:space="preserve"> 71-АГ 220419   22.10.2010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Земельный участок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Адрес:</w:t>
      </w:r>
      <w:r>
        <w:rPr>
          <w:rFonts w:ascii="Times New Roman" w:hAnsi="Times New Roman"/>
          <w:lang w:val="ru-RU"/>
        </w:rPr>
        <w:t xml:space="preserve"> Тульская область,  г. </w:t>
      </w:r>
      <w:proofErr w:type="spellStart"/>
      <w:r>
        <w:rPr>
          <w:rFonts w:ascii="Times New Roman" w:hAnsi="Times New Roman"/>
          <w:lang w:val="ru-RU"/>
        </w:rPr>
        <w:t>Киреевск</w:t>
      </w:r>
      <w:proofErr w:type="spellEnd"/>
      <w:r>
        <w:rPr>
          <w:rFonts w:ascii="Times New Roman" w:hAnsi="Times New Roman"/>
          <w:lang w:val="ru-RU"/>
        </w:rPr>
        <w:t>, ул.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Зелёная, д. 18а.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Категория земель</w:t>
      </w:r>
      <w:r>
        <w:rPr>
          <w:rFonts w:ascii="Times New Roman" w:hAnsi="Times New Roman"/>
          <w:lang w:val="ru-RU"/>
        </w:rPr>
        <w:t>: земли населенных пунктов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Разрешенное использование</w:t>
      </w:r>
      <w:r>
        <w:rPr>
          <w:rFonts w:ascii="Times New Roman" w:hAnsi="Times New Roman"/>
          <w:lang w:val="ru-RU"/>
        </w:rPr>
        <w:t xml:space="preserve">: для размещения детско-юношеской спортивной школы, общая площадь 2 710 </w:t>
      </w:r>
      <w:proofErr w:type="spellStart"/>
      <w:r>
        <w:rPr>
          <w:rFonts w:ascii="Times New Roman" w:hAnsi="Times New Roman"/>
          <w:lang w:val="ru-RU"/>
        </w:rPr>
        <w:t>кв</w:t>
      </w:r>
      <w:proofErr w:type="gramStart"/>
      <w:r>
        <w:rPr>
          <w:rFonts w:ascii="Times New Roman" w:hAnsi="Times New Roman"/>
          <w:lang w:val="ru-RU"/>
        </w:rPr>
        <w:t>.м</w:t>
      </w:r>
      <w:proofErr w:type="spellEnd"/>
      <w:proofErr w:type="gramEnd"/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Кадастровый номер:</w:t>
      </w:r>
      <w:r>
        <w:rPr>
          <w:rFonts w:ascii="Times New Roman" w:hAnsi="Times New Roman"/>
          <w:lang w:val="ru-RU"/>
        </w:rPr>
        <w:t xml:space="preserve"> 71:12:090202:374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Свидетельство о гос. регистрации права:</w:t>
      </w:r>
      <w:r>
        <w:rPr>
          <w:rFonts w:ascii="Times New Roman" w:hAnsi="Times New Roman"/>
          <w:lang w:val="ru-RU"/>
        </w:rPr>
        <w:t xml:space="preserve"> 71-АГ 524118   26.04.2012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Лыжная база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Адрес:</w:t>
      </w:r>
      <w:r>
        <w:rPr>
          <w:rFonts w:ascii="Times New Roman" w:hAnsi="Times New Roman"/>
          <w:lang w:val="ru-RU"/>
        </w:rPr>
        <w:t xml:space="preserve"> Тульская область,  г. </w:t>
      </w:r>
      <w:proofErr w:type="spellStart"/>
      <w:r>
        <w:rPr>
          <w:rFonts w:ascii="Times New Roman" w:hAnsi="Times New Roman"/>
          <w:lang w:val="ru-RU"/>
        </w:rPr>
        <w:t>Киреевск</w:t>
      </w:r>
      <w:proofErr w:type="spellEnd"/>
      <w:r>
        <w:rPr>
          <w:rFonts w:ascii="Times New Roman" w:hAnsi="Times New Roman"/>
          <w:lang w:val="ru-RU"/>
        </w:rPr>
        <w:t>, территория городского парка культуры и отдыха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Назначение</w:t>
      </w:r>
      <w:r>
        <w:rPr>
          <w:rFonts w:ascii="Times New Roman" w:hAnsi="Times New Roman"/>
          <w:lang w:val="ru-RU"/>
        </w:rPr>
        <w:t>: нежилое, 1-этажный</w:t>
      </w:r>
      <w:proofErr w:type="gramStart"/>
      <w:r>
        <w:rPr>
          <w:rFonts w:ascii="Times New Roman" w:hAnsi="Times New Roman"/>
          <w:lang w:val="ru-RU"/>
        </w:rPr>
        <w:t>,о</w:t>
      </w:r>
      <w:proofErr w:type="gramEnd"/>
      <w:r>
        <w:rPr>
          <w:rFonts w:ascii="Times New Roman" w:hAnsi="Times New Roman"/>
          <w:lang w:val="ru-RU"/>
        </w:rPr>
        <w:t xml:space="preserve">бщая площадь 131,1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Кадастровый номер:</w:t>
      </w:r>
      <w:r>
        <w:rPr>
          <w:rFonts w:ascii="Times New Roman" w:hAnsi="Times New Roman"/>
          <w:lang w:val="ru-RU"/>
        </w:rPr>
        <w:t xml:space="preserve"> 71-71-12/012/2010-310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Свидетельство о гос. регистрации права:</w:t>
      </w:r>
      <w:r>
        <w:rPr>
          <w:rFonts w:ascii="Times New Roman" w:hAnsi="Times New Roman"/>
          <w:lang w:val="ru-RU"/>
        </w:rPr>
        <w:t xml:space="preserve"> 71-АГ 442816   21.09.2011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Стадион</w:t>
      </w:r>
      <w:r>
        <w:rPr>
          <w:rFonts w:ascii="Times New Roman" w:hAnsi="Times New Roman"/>
          <w:lang w:val="ru-RU"/>
        </w:rPr>
        <w:t xml:space="preserve"> п. Октябрьский 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Адрес:</w:t>
      </w:r>
      <w:r w:rsidR="00A16A76">
        <w:rPr>
          <w:rFonts w:ascii="Times New Roman" w:hAnsi="Times New Roman"/>
          <w:lang w:val="ru-RU"/>
        </w:rPr>
        <w:t xml:space="preserve"> Тульская область, </w:t>
      </w:r>
      <w:r>
        <w:rPr>
          <w:rFonts w:ascii="Times New Roman" w:hAnsi="Times New Roman"/>
          <w:lang w:val="ru-RU"/>
        </w:rPr>
        <w:t>Киреевский район, п. Октябрьский, ул. Стадионная, д.1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Назначение</w:t>
      </w:r>
      <w:r>
        <w:rPr>
          <w:rFonts w:ascii="Times New Roman" w:hAnsi="Times New Roman"/>
          <w:lang w:val="ru-RU"/>
        </w:rPr>
        <w:t>: нежилое, 1-этажный</w:t>
      </w:r>
      <w:proofErr w:type="gramStart"/>
      <w:r>
        <w:rPr>
          <w:rFonts w:ascii="Times New Roman" w:hAnsi="Times New Roman"/>
          <w:lang w:val="ru-RU"/>
        </w:rPr>
        <w:t>,о</w:t>
      </w:r>
      <w:proofErr w:type="gramEnd"/>
      <w:r>
        <w:rPr>
          <w:rFonts w:ascii="Times New Roman" w:hAnsi="Times New Roman"/>
          <w:lang w:val="ru-RU"/>
        </w:rPr>
        <w:t xml:space="preserve">бщая площадь 198,8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Кадастровый номер:</w:t>
      </w:r>
      <w:r>
        <w:rPr>
          <w:rFonts w:ascii="Times New Roman" w:hAnsi="Times New Roman"/>
          <w:lang w:val="ru-RU"/>
        </w:rPr>
        <w:t xml:space="preserve"> 71-71-12/014/2011-310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Свидетельство о гос. регистрации права:</w:t>
      </w:r>
      <w:r>
        <w:rPr>
          <w:rFonts w:ascii="Times New Roman" w:hAnsi="Times New Roman"/>
          <w:lang w:val="ru-RU"/>
        </w:rPr>
        <w:t xml:space="preserve"> 71-АГ 442817   21.09.2011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Сооружение (ограждение)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Адрес:</w:t>
      </w:r>
      <w:r>
        <w:rPr>
          <w:rFonts w:ascii="Times New Roman" w:hAnsi="Times New Roman"/>
          <w:lang w:val="ru-RU"/>
        </w:rPr>
        <w:t xml:space="preserve"> Тульская область Киреевский район, п. Октябрьский, ул. Стадионная, д.1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Назначение</w:t>
      </w:r>
      <w:r>
        <w:rPr>
          <w:rFonts w:ascii="Times New Roman" w:hAnsi="Times New Roman"/>
          <w:lang w:val="ru-RU"/>
        </w:rPr>
        <w:t>: сооружение, протяженность 125 м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Кадастровый номер:</w:t>
      </w:r>
      <w:r>
        <w:rPr>
          <w:rFonts w:ascii="Times New Roman" w:hAnsi="Times New Roman"/>
          <w:lang w:val="ru-RU"/>
        </w:rPr>
        <w:t xml:space="preserve"> 71-71-12/002/2011-601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Свидетельство о гос. регистрации права:</w:t>
      </w:r>
      <w:r>
        <w:rPr>
          <w:rFonts w:ascii="Times New Roman" w:hAnsi="Times New Roman"/>
          <w:lang w:val="ru-RU"/>
        </w:rPr>
        <w:t xml:space="preserve"> 71-АГ 442818   21.09.2011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Земельный участок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Адрес:</w:t>
      </w:r>
      <w:r w:rsidR="00A16A76">
        <w:rPr>
          <w:rFonts w:ascii="Times New Roman" w:hAnsi="Times New Roman"/>
          <w:lang w:val="ru-RU"/>
        </w:rPr>
        <w:t xml:space="preserve"> Тульская область, </w:t>
      </w:r>
      <w:r>
        <w:rPr>
          <w:rFonts w:ascii="Times New Roman" w:hAnsi="Times New Roman"/>
          <w:lang w:val="ru-RU"/>
        </w:rPr>
        <w:t>Киреевский район, п. Октябрьский, ул. Стадионная, д.1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Категория земель</w:t>
      </w:r>
      <w:r>
        <w:rPr>
          <w:rFonts w:ascii="Times New Roman" w:hAnsi="Times New Roman"/>
          <w:lang w:val="ru-RU"/>
        </w:rPr>
        <w:t>: земли населенных пунктов</w:t>
      </w:r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Разрешенное использование</w:t>
      </w:r>
      <w:r>
        <w:rPr>
          <w:rFonts w:ascii="Times New Roman" w:hAnsi="Times New Roman"/>
          <w:lang w:val="ru-RU"/>
        </w:rPr>
        <w:t>: для производственных целей, общая площадь 62506кв</w:t>
      </w:r>
      <w:proofErr w:type="gramStart"/>
      <w:r>
        <w:rPr>
          <w:rFonts w:ascii="Times New Roman" w:hAnsi="Times New Roman"/>
          <w:lang w:val="ru-RU"/>
        </w:rPr>
        <w:t>.м</w:t>
      </w:r>
      <w:proofErr w:type="gramEnd"/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Свидетельство о гос. регистрации права:</w:t>
      </w:r>
      <w:r>
        <w:rPr>
          <w:rFonts w:ascii="Times New Roman" w:hAnsi="Times New Roman"/>
          <w:lang w:val="ru-RU"/>
        </w:rPr>
        <w:t xml:space="preserve">  № 22   25.12.1992</w:t>
      </w:r>
    </w:p>
    <w:p w:rsidR="003904A9" w:rsidRDefault="003904A9" w:rsidP="003904A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Хоккейный корт п. </w:t>
      </w:r>
      <w:proofErr w:type="spellStart"/>
      <w:r>
        <w:rPr>
          <w:rFonts w:ascii="Times New Roman" w:hAnsi="Times New Roman"/>
          <w:b/>
          <w:lang w:val="ru-RU"/>
        </w:rPr>
        <w:t>Шварцевский</w:t>
      </w:r>
      <w:proofErr w:type="spellEnd"/>
    </w:p>
    <w:p w:rsidR="003904A9" w:rsidRDefault="003904A9" w:rsidP="003904A9">
      <w:pPr>
        <w:spacing w:line="276" w:lineRule="auto"/>
        <w:ind w:left="928"/>
        <w:jc w:val="both"/>
        <w:rPr>
          <w:rFonts w:ascii="Times New Roman" w:hAnsi="Times New Roman"/>
          <w:lang w:val="ru-RU"/>
        </w:rPr>
      </w:pPr>
    </w:p>
    <w:p w:rsidR="003904A9" w:rsidRDefault="003904A9" w:rsidP="003904A9">
      <w:pPr>
        <w:ind w:left="568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РАЗДЕЛ 3.  КОНТИНГЕНТ </w:t>
      </w:r>
      <w:proofErr w:type="gramStart"/>
      <w:r>
        <w:rPr>
          <w:b/>
          <w:u w:val="single"/>
          <w:lang w:val="ru-RU"/>
        </w:rPr>
        <w:t>ОБУЧАЮЩИХСЯ</w:t>
      </w:r>
      <w:proofErr w:type="gramEnd"/>
      <w:r>
        <w:rPr>
          <w:b/>
          <w:u w:val="single"/>
          <w:lang w:val="ru-RU"/>
        </w:rPr>
        <w:t xml:space="preserve"> ОБРАЗОВАТЕЛЬНОГО УЧРЕЖДЕНИЯ</w:t>
      </w:r>
    </w:p>
    <w:p w:rsidR="003904A9" w:rsidRDefault="003904A9" w:rsidP="003904A9">
      <w:pPr>
        <w:jc w:val="center"/>
        <w:rPr>
          <w:b/>
          <w:lang w:val="ru-RU"/>
        </w:rPr>
      </w:pPr>
    </w:p>
    <w:p w:rsidR="003904A9" w:rsidRDefault="003904A9" w:rsidP="003904A9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Вся работа педагогического коллектива в истекшем учебном году была направлена на решение поставленных педагогических задач. Учебный процесс был организован в соответствии с программой развития ДЮСШ, основной содержательной деятельностью в прошедшем году являлось совершенствование образовательного процесса, т.к. эффективность учреждения определялась существующей образовательной средой и степенью успешности в ней ребенка.  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Поэтому формирование стратегии управления качеством</w:t>
      </w:r>
      <w:r w:rsidR="00E929BD">
        <w:rPr>
          <w:rFonts w:ascii="Times New Roman" w:hAnsi="Times New Roman"/>
          <w:lang w:val="ru-RU"/>
        </w:rPr>
        <w:t xml:space="preserve"> образования в 2022</w:t>
      </w:r>
      <w:r w:rsidR="005149E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году было тесно связано с определением образовательного запроса учащихся, их родителей, социума.</w:t>
      </w:r>
    </w:p>
    <w:p w:rsidR="003904A9" w:rsidRDefault="003904A9" w:rsidP="003904A9">
      <w:pPr>
        <w:spacing w:line="360" w:lineRule="auto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3.1. Динамика наполняемости школы по этапам подготовки</w:t>
      </w:r>
    </w:p>
    <w:tbl>
      <w:tblPr>
        <w:tblpPr w:leftFromText="180" w:rightFromText="180" w:vertAnchor="text" w:horzAnchor="margin" w:tblpY="265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995"/>
        <w:gridCol w:w="1003"/>
        <w:gridCol w:w="855"/>
        <w:gridCol w:w="854"/>
        <w:gridCol w:w="996"/>
        <w:gridCol w:w="779"/>
        <w:gridCol w:w="855"/>
        <w:gridCol w:w="854"/>
        <w:gridCol w:w="855"/>
        <w:gridCol w:w="643"/>
      </w:tblGrid>
      <w:tr w:rsidR="005149E4" w:rsidTr="00BF7297">
        <w:trPr>
          <w:trHeight w:val="98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5149E4" w:rsidP="005149E4">
            <w:pPr>
              <w:ind w:left="-993"/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  </w:t>
            </w:r>
            <w:proofErr w:type="spellStart"/>
            <w:r>
              <w:rPr>
                <w:b/>
              </w:rPr>
              <w:t>го</w:t>
            </w:r>
            <w:proofErr w:type="spellEnd"/>
          </w:p>
          <w:p w:rsidR="005149E4" w:rsidRDefault="005149E4" w:rsidP="00BF7297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Учебный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отдел</w:t>
            </w:r>
            <w:proofErr w:type="spellEnd"/>
            <w:proofErr w:type="gramEnd"/>
            <w:r>
              <w:rPr>
                <w:b/>
              </w:rPr>
              <w:t xml:space="preserve">.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уч-ся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СОГ     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>НП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>НП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>УТ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УТ   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УТ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>УТ</w:t>
            </w:r>
          </w:p>
          <w:p w:rsidR="005149E4" w:rsidRDefault="005149E4" w:rsidP="005149E4">
            <w:pPr>
              <w:jc w:val="both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</w:t>
            </w:r>
          </w:p>
          <w:p w:rsidR="005149E4" w:rsidRDefault="005149E4" w:rsidP="005149E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929BD" w:rsidTr="005149E4">
        <w:trPr>
          <w:cantSplit/>
          <w:trHeight w:val="42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Pr="002A7E61" w:rsidRDefault="00E929BD" w:rsidP="00E929B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929BD" w:rsidTr="003144B6">
        <w:trPr>
          <w:cantSplit/>
          <w:trHeight w:val="48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D" w:rsidRPr="002A7E61" w:rsidRDefault="00E929BD" w:rsidP="00E929B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D" w:rsidRDefault="00E929BD" w:rsidP="00E929B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149E4" w:rsidTr="00246C91">
        <w:trPr>
          <w:cantSplit/>
          <w:trHeight w:val="41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Pr="002A7E61" w:rsidRDefault="00E929BD" w:rsidP="005149E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5149E4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E4" w:rsidRDefault="00E929BD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BF7297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4" w:rsidRDefault="00246C91" w:rsidP="005149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904A9" w:rsidRDefault="003904A9" w:rsidP="003904A9">
      <w:pPr>
        <w:spacing w:line="360" w:lineRule="auto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lang w:val="ru-RU"/>
        </w:rPr>
        <w:lastRenderedPageBreak/>
        <w:t xml:space="preserve">  </w:t>
      </w:r>
      <w:r>
        <w:rPr>
          <w:rFonts w:ascii="Times New Roman" w:hAnsi="Times New Roman"/>
          <w:b/>
          <w:lang w:val="ru-RU"/>
        </w:rPr>
        <w:t xml:space="preserve">3.2. Динамика наполняемости школы с учетом возраста </w:t>
      </w:r>
      <w:proofErr w:type="gramStart"/>
      <w:r>
        <w:rPr>
          <w:rFonts w:ascii="Times New Roman" w:hAnsi="Times New Roman"/>
          <w:b/>
          <w:lang w:val="ru-RU"/>
        </w:rPr>
        <w:t>обучающихся</w:t>
      </w:r>
      <w:proofErr w:type="gramEnd"/>
    </w:p>
    <w:p w:rsidR="003904A9" w:rsidRDefault="003904A9" w:rsidP="003904A9">
      <w:pPr>
        <w:spacing w:line="360" w:lineRule="auto"/>
        <w:ind w:firstLine="709"/>
        <w:jc w:val="both"/>
        <w:rPr>
          <w:lang w:val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980"/>
        <w:gridCol w:w="1800"/>
        <w:gridCol w:w="1620"/>
        <w:gridCol w:w="1976"/>
      </w:tblGrid>
      <w:tr w:rsidR="003904A9" w:rsidRPr="008747A2" w:rsidTr="003144B6">
        <w:trPr>
          <w:cantSplit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ind w:left="43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Возраст</w:t>
            </w:r>
            <w:proofErr w:type="spellEnd"/>
          </w:p>
          <w:p w:rsidR="003904A9" w:rsidRDefault="003904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Возраст</w:t>
            </w:r>
            <w:proofErr w:type="spellEnd"/>
          </w:p>
          <w:p w:rsidR="003904A9" w:rsidRDefault="003904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Возраст</w:t>
            </w:r>
            <w:proofErr w:type="spellEnd"/>
          </w:p>
          <w:p w:rsidR="003904A9" w:rsidRDefault="003904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18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Дети, оставшиеся </w:t>
            </w:r>
            <w:proofErr w:type="gramStart"/>
            <w:r>
              <w:rPr>
                <w:b/>
                <w:lang w:val="ru-RU"/>
              </w:rPr>
              <w:t>без</w:t>
            </w:r>
            <w:proofErr w:type="gramEnd"/>
          </w:p>
          <w:p w:rsidR="003904A9" w:rsidRDefault="003904A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попечения родителей</w:t>
            </w:r>
          </w:p>
        </w:tc>
      </w:tr>
      <w:tr w:rsidR="0063017E" w:rsidTr="00D91D12">
        <w:trPr>
          <w:cantSplit/>
          <w:trHeight w:val="55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2A7E61" w:rsidRDefault="0063017E" w:rsidP="00B6052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B603D0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695F20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695F20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B603D0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63017E" w:rsidTr="00D91D12">
        <w:trPr>
          <w:cantSplit/>
          <w:trHeight w:val="56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2A7E61" w:rsidRDefault="0063017E" w:rsidP="00B6052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34581A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34581A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34581A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7E" w:rsidRPr="00B603D0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3109E" w:rsidTr="0063017E">
        <w:trPr>
          <w:cantSplit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9E" w:rsidRPr="002A7E61" w:rsidRDefault="0063017E" w:rsidP="00B3109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E" w:rsidRPr="0034581A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E" w:rsidRPr="0034581A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E" w:rsidRPr="0034581A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E" w:rsidRPr="00B603D0" w:rsidRDefault="0063017E" w:rsidP="0063017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904A9" w:rsidRDefault="003904A9" w:rsidP="003904A9">
      <w:pPr>
        <w:spacing w:line="360" w:lineRule="auto"/>
        <w:jc w:val="both"/>
      </w:pPr>
    </w:p>
    <w:p w:rsidR="003904A9" w:rsidRDefault="003904A9" w:rsidP="003904A9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основу образовательной деятельности ДЮСШ был заложен принцип мотивационного развития личности детей, а в воспитательной деятельности – взаимодействие педагога и воспитанников, содружество единомышленников.</w:t>
      </w:r>
    </w:p>
    <w:p w:rsidR="003904A9" w:rsidRDefault="003904A9" w:rsidP="003904A9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Образовательный процесс реализовывался на основе свободного выбора </w:t>
      </w:r>
      <w:proofErr w:type="gramStart"/>
      <w:r>
        <w:rPr>
          <w:rFonts w:ascii="Times New Roman" w:hAnsi="Times New Roman"/>
          <w:lang w:val="ru-RU"/>
        </w:rPr>
        <w:t>обучающимися</w:t>
      </w:r>
      <w:proofErr w:type="gramEnd"/>
      <w:r>
        <w:rPr>
          <w:rFonts w:ascii="Times New Roman" w:hAnsi="Times New Roman"/>
          <w:lang w:val="ru-RU"/>
        </w:rPr>
        <w:t xml:space="preserve"> направлений деятельности. </w:t>
      </w:r>
    </w:p>
    <w:p w:rsidR="003904A9" w:rsidRDefault="003904A9" w:rsidP="003904A9">
      <w:pPr>
        <w:shd w:val="clear" w:color="auto" w:fill="FFFFFF"/>
        <w:spacing w:line="276" w:lineRule="auto"/>
        <w:ind w:firstLine="708"/>
        <w:rPr>
          <w:rFonts w:ascii="Arial" w:hAnsi="Arial" w:cs="Arial"/>
          <w:color w:val="000000"/>
          <w:spacing w:val="-2"/>
          <w:sz w:val="18"/>
          <w:szCs w:val="1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pacing w:val="-5"/>
          <w:lang w:val="ru-RU"/>
        </w:rPr>
        <w:t xml:space="preserve">Ведётся работа по привлечению детей с ограниченными </w:t>
      </w:r>
      <w:r>
        <w:rPr>
          <w:rFonts w:ascii="Times New Roman" w:hAnsi="Times New Roman"/>
          <w:bCs/>
          <w:color w:val="000000"/>
          <w:spacing w:val="1"/>
          <w:lang w:val="ru-RU"/>
        </w:rPr>
        <w:t>возможностями здоровья.</w:t>
      </w:r>
    </w:p>
    <w:p w:rsidR="003904A9" w:rsidRDefault="003904A9" w:rsidP="003904A9">
      <w:pPr>
        <w:rPr>
          <w:sz w:val="2"/>
          <w:szCs w:val="2"/>
          <w:lang w:val="ru-RU"/>
        </w:rPr>
      </w:pPr>
    </w:p>
    <w:p w:rsidR="003904A9" w:rsidRDefault="003904A9" w:rsidP="003904A9">
      <w:pPr>
        <w:rPr>
          <w:sz w:val="2"/>
          <w:szCs w:val="2"/>
          <w:lang w:val="ru-RU"/>
        </w:rPr>
      </w:pPr>
    </w:p>
    <w:p w:rsidR="003904A9" w:rsidRDefault="003904A9" w:rsidP="003904A9">
      <w:pPr>
        <w:rPr>
          <w:sz w:val="2"/>
          <w:szCs w:val="2"/>
          <w:lang w:val="ru-RU"/>
        </w:rPr>
      </w:pPr>
    </w:p>
    <w:p w:rsidR="003904A9" w:rsidRDefault="003904A9" w:rsidP="003904A9">
      <w:pPr>
        <w:ind w:left="540"/>
        <w:jc w:val="center"/>
        <w:rPr>
          <w:rFonts w:ascii="Times New Roman" w:hAnsi="Times New Roman"/>
          <w:b/>
          <w:lang w:val="ru-RU"/>
        </w:rPr>
      </w:pPr>
    </w:p>
    <w:p w:rsidR="003904A9" w:rsidRDefault="008724FE" w:rsidP="003904A9">
      <w:pPr>
        <w:ind w:left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3.3</w:t>
      </w:r>
      <w:r w:rsidR="003904A9">
        <w:rPr>
          <w:rFonts w:ascii="Times New Roman" w:hAnsi="Times New Roman"/>
          <w:b/>
          <w:lang w:val="ru-RU"/>
        </w:rPr>
        <w:t xml:space="preserve"> Динамика сохранности контингента</w:t>
      </w:r>
    </w:p>
    <w:p w:rsidR="003904A9" w:rsidRDefault="003904A9" w:rsidP="003904A9">
      <w:pPr>
        <w:ind w:left="54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395"/>
        <w:gridCol w:w="2170"/>
        <w:gridCol w:w="2475"/>
        <w:gridCol w:w="1727"/>
      </w:tblGrid>
      <w:tr w:rsidR="003904A9" w:rsidRPr="008724FE" w:rsidTr="00B3109E">
        <w:trPr>
          <w:trHeight w:val="1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ind w:left="54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Отделение 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9" w:rsidRDefault="003904A9">
            <w:pPr>
              <w:ind w:left="54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Сохранность контингента</w:t>
            </w:r>
          </w:p>
        </w:tc>
      </w:tr>
      <w:tr w:rsidR="00B60520" w:rsidRPr="008724FE" w:rsidTr="00B3109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20" w:rsidRDefault="00B6052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20" w:rsidRDefault="00B6052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 w:rsidP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 w:rsidP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2022</w:t>
            </w:r>
          </w:p>
        </w:tc>
      </w:tr>
      <w:tr w:rsidR="00B60520" w:rsidRPr="008724FE" w:rsidTr="00CC29E3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Легкая атлетика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</w:t>
            </w:r>
            <w:r w:rsidRPr="00772E29">
              <w:rPr>
                <w:rFonts w:ascii="PT Astra Serif" w:hAnsi="PT Astra Serif"/>
                <w:sz w:val="26"/>
                <w:szCs w:val="26"/>
              </w:rPr>
              <w:t xml:space="preserve"> 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  <w:r w:rsidRPr="00772E29">
              <w:rPr>
                <w:rFonts w:ascii="PT Astra Serif" w:hAnsi="PT Astra Serif"/>
                <w:sz w:val="26"/>
                <w:szCs w:val="26"/>
              </w:rPr>
              <w:t xml:space="preserve"> 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  <w:r w:rsidRPr="00772E29">
              <w:rPr>
                <w:rFonts w:ascii="PT Astra Serif" w:hAnsi="PT Astra Serif"/>
                <w:sz w:val="26"/>
                <w:szCs w:val="26"/>
              </w:rPr>
              <w:t xml:space="preserve"> %</w:t>
            </w:r>
          </w:p>
        </w:tc>
      </w:tr>
      <w:tr w:rsidR="00B60520" w:rsidRPr="008724FE" w:rsidTr="00CC29E3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Волейбол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Tr="00CC29E3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Футбол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91%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89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Tr="00CC29E3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Лыжные гонки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92%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Tr="00CC29E3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8747A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С</w:t>
            </w:r>
            <w:r w:rsidR="00B6052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амбо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96%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</w:tr>
      <w:tr w:rsidR="00B60520" w:rsidTr="00B3109E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20" w:rsidRDefault="00B60520">
            <w:pPr>
              <w:ind w:left="540"/>
              <w:rPr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Default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Итого: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92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2E29">
              <w:rPr>
                <w:rFonts w:ascii="PT Astra Serif" w:hAnsi="PT Astra Serif"/>
                <w:sz w:val="26"/>
                <w:szCs w:val="26"/>
              </w:rPr>
              <w:t>93,2%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20" w:rsidRPr="00772E29" w:rsidRDefault="00B60520" w:rsidP="00B60520">
            <w:pPr>
              <w:ind w:left="5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91,4</w:t>
            </w:r>
            <w:r w:rsidRPr="00772E2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</w:tbl>
    <w:p w:rsidR="00A16A76" w:rsidRDefault="00A16A76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BF7297" w:rsidRDefault="00BF7297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3904A9" w:rsidRDefault="008724FE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3904A9">
        <w:rPr>
          <w:b/>
          <w:sz w:val="24"/>
          <w:szCs w:val="24"/>
        </w:rPr>
        <w:t xml:space="preserve"> Динамика полноты реализации программы</w:t>
      </w:r>
    </w:p>
    <w:p w:rsidR="003904A9" w:rsidRDefault="003904A9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3904A9" w:rsidRDefault="003904A9" w:rsidP="003904A9">
      <w:pPr>
        <w:pStyle w:val="af9"/>
        <w:shd w:val="clear" w:color="auto" w:fill="auto"/>
        <w:spacing w:line="210" w:lineRule="exact"/>
        <w:jc w:val="center"/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88"/>
        <w:gridCol w:w="2364"/>
        <w:gridCol w:w="2149"/>
        <w:gridCol w:w="2166"/>
      </w:tblGrid>
      <w:tr w:rsidR="003904A9" w:rsidRPr="008724FE" w:rsidTr="00D91D12">
        <w:trPr>
          <w:trHeight w:val="49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04A9" w:rsidRDefault="003904A9">
            <w:pPr>
              <w:pStyle w:val="52"/>
              <w:spacing w:line="130" w:lineRule="exact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A9" w:rsidRDefault="003904A9">
            <w:pPr>
              <w:pStyle w:val="52"/>
              <w:ind w:left="6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A9" w:rsidRDefault="003904A9">
            <w:pPr>
              <w:pStyle w:val="52"/>
              <w:shd w:val="clear" w:color="auto" w:fill="auto"/>
              <w:spacing w:line="240" w:lineRule="auto"/>
              <w:ind w:left="16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Полнота реализации программы</w:t>
            </w:r>
          </w:p>
        </w:tc>
      </w:tr>
      <w:tr w:rsidR="00B60520" w:rsidRPr="008724FE" w:rsidTr="00D91D12">
        <w:trPr>
          <w:trHeight w:val="54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520" w:rsidRDefault="00B60520">
            <w:pPr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520" w:rsidRDefault="00B60520">
            <w:pPr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 w:rsidP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 w:rsidP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 w:rsidP="00B3109E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2022</w:t>
            </w:r>
          </w:p>
        </w:tc>
      </w:tr>
      <w:tr w:rsidR="00B60520" w:rsidRPr="008724FE" w:rsidTr="00CC29E3">
        <w:trPr>
          <w:trHeight w:val="4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190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92%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92%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</w:t>
            </w:r>
            <w:r w:rsidRPr="0014090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RPr="008724FE" w:rsidTr="00CC29E3">
        <w:trPr>
          <w:trHeight w:val="4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97%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97%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96</w:t>
            </w:r>
            <w:r w:rsidRPr="0014090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Tr="00CC29E3">
        <w:trPr>
          <w:trHeight w:val="4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</w:tr>
      <w:tr w:rsidR="00B60520" w:rsidTr="00CC29E3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Лыжные гонки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94%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89%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89%</w:t>
            </w:r>
          </w:p>
        </w:tc>
      </w:tr>
      <w:tr w:rsidR="00B60520" w:rsidTr="00CC29E3">
        <w:trPr>
          <w:trHeight w:val="4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Самбо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96%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</w:tr>
      <w:tr w:rsidR="00B60520" w:rsidTr="00CC29E3">
        <w:trPr>
          <w:trHeight w:val="414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212"/>
              <w:shd w:val="clear" w:color="auto" w:fill="auto"/>
              <w:spacing w:line="240" w:lineRule="auto"/>
              <w:ind w:left="200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940"/>
            </w:pPr>
            <w:r>
              <w:t>92,6%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92,6%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88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92,2</w:t>
            </w:r>
            <w:r w:rsidRPr="0014090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</w:tbl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pacing w:val="-5"/>
          <w:lang w:val="ru-RU"/>
        </w:rPr>
      </w:pPr>
    </w:p>
    <w:p w:rsidR="00BF7297" w:rsidRDefault="00BF7297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BF7297" w:rsidRDefault="00BF7297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BF7297" w:rsidRDefault="00BF7297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BF7297" w:rsidRDefault="00BF7297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BF7297" w:rsidRDefault="00BF7297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3904A9" w:rsidRDefault="008724FE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3904A9">
        <w:rPr>
          <w:b/>
          <w:sz w:val="24"/>
          <w:szCs w:val="24"/>
        </w:rPr>
        <w:t xml:space="preserve"> Динамика результативности сдачи контрольно-переводных испытаний</w:t>
      </w:r>
    </w:p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pacing w:val="-5"/>
          <w:lang w:val="ru-RU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2386"/>
        <w:gridCol w:w="2371"/>
        <w:gridCol w:w="2208"/>
        <w:gridCol w:w="2366"/>
      </w:tblGrid>
      <w:tr w:rsidR="003904A9" w:rsidRPr="008724FE" w:rsidTr="00D91D12">
        <w:trPr>
          <w:trHeight w:val="36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A9" w:rsidRPr="003904A9" w:rsidRDefault="003904A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4A9" w:rsidRDefault="003904A9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Отделение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4A9" w:rsidRDefault="003904A9">
            <w:pPr>
              <w:pStyle w:val="52"/>
              <w:shd w:val="clear" w:color="auto" w:fill="auto"/>
              <w:spacing w:line="240" w:lineRule="auto"/>
              <w:ind w:left="1960"/>
              <w:rPr>
                <w:b/>
              </w:rPr>
            </w:pPr>
            <w:r>
              <w:rPr>
                <w:b/>
              </w:rPr>
              <w:t>Результативность обучения</w:t>
            </w:r>
          </w:p>
        </w:tc>
      </w:tr>
      <w:tr w:rsidR="00B60520" w:rsidRPr="008724FE" w:rsidTr="00D91D12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520" w:rsidRDefault="00B60520">
            <w:pPr>
              <w:pStyle w:val="52"/>
              <w:shd w:val="clear" w:color="auto" w:fill="auto"/>
              <w:spacing w:line="240" w:lineRule="auto"/>
              <w:ind w:left="240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8724FE" w:rsidRDefault="00B60520">
            <w:pPr>
              <w:rPr>
                <w:rFonts w:ascii="Times New Roman" w:hAnsi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B60520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B3109E">
            <w:pPr>
              <w:ind w:left="54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2022</w:t>
            </w:r>
          </w:p>
        </w:tc>
      </w:tr>
      <w:tr w:rsidR="00B60520" w:rsidRPr="008724FE" w:rsidTr="00CC29E3">
        <w:trPr>
          <w:trHeight w:val="40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Лёгкая атлетика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94%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94%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</w:t>
            </w:r>
            <w:r w:rsidRPr="0014090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RPr="008724FE" w:rsidTr="00CC29E3">
        <w:trPr>
          <w:trHeight w:val="4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97%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97%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96</w:t>
            </w:r>
            <w:r w:rsidRPr="0014090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B60520" w:rsidTr="00CC29E3">
        <w:trPr>
          <w:trHeight w:val="41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Футбол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after="180"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90%.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after="180"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88%.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</w:tr>
      <w:tr w:rsidR="00B60520" w:rsidTr="00CC29E3">
        <w:trPr>
          <w:trHeight w:val="3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Лыжные гонки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90%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91%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89%</w:t>
            </w:r>
          </w:p>
        </w:tc>
      </w:tr>
      <w:tr w:rsidR="00B60520" w:rsidTr="00CC29E3">
        <w:trPr>
          <w:trHeight w:val="4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180"/>
              <w:rPr>
                <w:b/>
              </w:rPr>
            </w:pPr>
            <w:r>
              <w:rPr>
                <w:b/>
                <w:sz w:val="24"/>
                <w:szCs w:val="24"/>
              </w:rPr>
              <w:t>Самбо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10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4090B">
              <w:rPr>
                <w:rFonts w:ascii="PT Astra Serif" w:hAnsi="PT Astra Serif"/>
                <w:sz w:val="26"/>
                <w:szCs w:val="26"/>
              </w:rPr>
              <w:t>93%</w:t>
            </w:r>
          </w:p>
        </w:tc>
      </w:tr>
      <w:tr w:rsidR="00B60520" w:rsidTr="00CC29E3">
        <w:trPr>
          <w:trHeight w:val="424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212"/>
              <w:shd w:val="clear" w:color="auto" w:fill="auto"/>
              <w:spacing w:line="240" w:lineRule="auto"/>
              <w:ind w:left="200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Default="00B60520" w:rsidP="00D12F42">
            <w:pPr>
              <w:pStyle w:val="52"/>
              <w:shd w:val="clear" w:color="auto" w:fill="auto"/>
              <w:spacing w:line="240" w:lineRule="auto"/>
              <w:ind w:left="920"/>
              <w:rPr>
                <w:b/>
              </w:rPr>
            </w:pPr>
            <w:r>
              <w:rPr>
                <w:b/>
              </w:rPr>
              <w:t>91,7%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2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92</w:t>
            </w:r>
            <w:r w:rsidRPr="0014090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520" w:rsidRPr="0014090B" w:rsidRDefault="00B60520" w:rsidP="00B60520">
            <w:pPr>
              <w:pStyle w:val="52"/>
              <w:shd w:val="clear" w:color="auto" w:fill="auto"/>
              <w:spacing w:line="276" w:lineRule="auto"/>
              <w:ind w:left="92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4090B">
              <w:rPr>
                <w:rFonts w:ascii="PT Astra Serif" w:hAnsi="PT Astra Serif"/>
                <w:b/>
                <w:sz w:val="26"/>
                <w:szCs w:val="26"/>
              </w:rPr>
              <w:t>92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,6</w:t>
            </w:r>
            <w:r w:rsidRPr="0014090B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</w:tbl>
    <w:p w:rsidR="003904A9" w:rsidRDefault="003904A9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  <w:lang w:eastAsia="ru-RU"/>
        </w:rPr>
      </w:pPr>
    </w:p>
    <w:p w:rsidR="003904A9" w:rsidRDefault="003904A9" w:rsidP="003904A9">
      <w:pPr>
        <w:pStyle w:val="af9"/>
        <w:shd w:val="clear" w:color="auto" w:fill="auto"/>
        <w:spacing w:line="210" w:lineRule="exact"/>
        <w:jc w:val="center"/>
        <w:rPr>
          <w:b/>
          <w:sz w:val="24"/>
          <w:szCs w:val="24"/>
        </w:rPr>
      </w:pPr>
    </w:p>
    <w:p w:rsidR="003904A9" w:rsidRDefault="003904A9" w:rsidP="003904A9">
      <w:pPr>
        <w:pStyle w:val="af9"/>
        <w:shd w:val="clear" w:color="auto" w:fill="auto"/>
        <w:spacing w:line="210" w:lineRule="exact"/>
        <w:rPr>
          <w:b/>
        </w:rPr>
      </w:pPr>
      <w:r>
        <w:rPr>
          <w:b/>
        </w:rPr>
        <w:t xml:space="preserve">            ВЫВОДЫ</w:t>
      </w:r>
    </w:p>
    <w:p w:rsidR="00A16A76" w:rsidRDefault="00A16A76" w:rsidP="003904A9">
      <w:pPr>
        <w:pStyle w:val="af9"/>
        <w:shd w:val="clear" w:color="auto" w:fill="auto"/>
        <w:spacing w:line="210" w:lineRule="exact"/>
        <w:rPr>
          <w:b/>
        </w:rPr>
      </w:pPr>
    </w:p>
    <w:p w:rsidR="003904A9" w:rsidRDefault="005149E4" w:rsidP="00A16A76">
      <w:pPr>
        <w:pStyle w:val="41"/>
        <w:shd w:val="clear" w:color="auto" w:fill="auto"/>
        <w:spacing w:line="240" w:lineRule="auto"/>
        <w:ind w:right="80" w:firstLine="0"/>
        <w:jc w:val="both"/>
      </w:pPr>
      <w:r>
        <w:rPr>
          <w:sz w:val="24"/>
          <w:szCs w:val="24"/>
        </w:rPr>
        <w:t xml:space="preserve">           </w:t>
      </w:r>
      <w:r w:rsidR="003904A9">
        <w:rPr>
          <w:sz w:val="24"/>
          <w:szCs w:val="24"/>
        </w:rPr>
        <w:t xml:space="preserve">Комплектование групп проводится в соответствии с этапами обучения, что даёт возможность успешно развивать физические, морально-волевые, нравственные качества, добиваться определённых результатов в соревнованиях различного уровня. Самый охватываемый возраст - это воспитанники </w:t>
      </w:r>
      <w:r w:rsidR="008747A2">
        <w:rPr>
          <w:sz w:val="24"/>
          <w:szCs w:val="24"/>
        </w:rPr>
        <w:t>7-13</w:t>
      </w:r>
      <w:r w:rsidR="00B60520">
        <w:rPr>
          <w:sz w:val="24"/>
          <w:szCs w:val="24"/>
        </w:rPr>
        <w:t xml:space="preserve"> лет. Количество юношей (493 человек -58</w:t>
      </w:r>
      <w:r w:rsidR="008747A2">
        <w:rPr>
          <w:sz w:val="24"/>
          <w:szCs w:val="24"/>
        </w:rPr>
        <w:t>%)</w:t>
      </w:r>
      <w:r w:rsidR="003904A9">
        <w:rPr>
          <w:sz w:val="24"/>
          <w:szCs w:val="24"/>
        </w:rPr>
        <w:t xml:space="preserve"> п</w:t>
      </w:r>
      <w:r w:rsidR="00B60520">
        <w:rPr>
          <w:sz w:val="24"/>
          <w:szCs w:val="24"/>
        </w:rPr>
        <w:t>ревышает количество девушек (334 человека - 41</w:t>
      </w:r>
      <w:r w:rsidR="008747A2">
        <w:rPr>
          <w:sz w:val="24"/>
          <w:szCs w:val="24"/>
        </w:rPr>
        <w:t>%), э</w:t>
      </w:r>
      <w:r w:rsidR="003904A9">
        <w:rPr>
          <w:sz w:val="24"/>
          <w:szCs w:val="24"/>
        </w:rPr>
        <w:t xml:space="preserve">то связано с особенностями спортивной деятельности и культивируемых видов спорта. </w:t>
      </w:r>
    </w:p>
    <w:p w:rsidR="00BC09EB" w:rsidRDefault="00BC09EB" w:rsidP="003904A9">
      <w:pPr>
        <w:ind w:left="568"/>
        <w:jc w:val="both"/>
        <w:rPr>
          <w:b/>
          <w:u w:val="single"/>
          <w:lang w:val="ru-RU"/>
        </w:rPr>
      </w:pPr>
    </w:p>
    <w:p w:rsidR="003904A9" w:rsidRDefault="003904A9" w:rsidP="003904A9">
      <w:pPr>
        <w:ind w:left="568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РАЗДЕЛ 4.  КАЧЕСТВЕННЫЙ СОСТАВ ПЕДАГОГИЧЕСКИХ КАДРОВ</w:t>
      </w:r>
    </w:p>
    <w:p w:rsidR="003904A9" w:rsidRDefault="003904A9" w:rsidP="003904A9">
      <w:pPr>
        <w:ind w:left="568"/>
        <w:jc w:val="both"/>
        <w:rPr>
          <w:b/>
          <w:u w:val="single"/>
          <w:lang w:val="ru-RU"/>
        </w:rPr>
      </w:pPr>
    </w:p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color w:val="000000"/>
          <w:spacing w:val="-2"/>
          <w:lang w:val="ru-RU"/>
        </w:rPr>
        <w:t>4.1. Анализ образовательного уровня</w:t>
      </w:r>
    </w:p>
    <w:tbl>
      <w:tblPr>
        <w:tblW w:w="954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65"/>
        <w:gridCol w:w="1274"/>
        <w:gridCol w:w="1577"/>
        <w:gridCol w:w="1613"/>
        <w:gridCol w:w="1584"/>
        <w:gridCol w:w="1634"/>
      </w:tblGrid>
      <w:tr w:rsidR="003904A9" w:rsidTr="00F15B3B">
        <w:trPr>
          <w:trHeight w:hRule="exact" w:val="403"/>
        </w:trPr>
        <w:tc>
          <w:tcPr>
            <w:tcW w:w="186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38" w:right="24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7"/>
              </w:rPr>
              <w:t>год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0"/>
              </w:rPr>
              <w:t>Среднее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3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Среднее-специальное</w:t>
            </w:r>
            <w:proofErr w:type="spellEnd"/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8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Высшее</w:t>
            </w:r>
            <w:proofErr w:type="spellEnd"/>
          </w:p>
        </w:tc>
      </w:tr>
      <w:tr w:rsidR="003904A9" w:rsidTr="00F15B3B">
        <w:trPr>
          <w:trHeight w:hRule="exact" w:val="331"/>
        </w:trPr>
        <w:tc>
          <w:tcPr>
            <w:tcW w:w="186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04A9" w:rsidRDefault="003904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04A9" w:rsidRDefault="003904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4A9" w:rsidRDefault="003904A9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непедагогич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3904A9" w:rsidRDefault="003904A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5"/>
              </w:rPr>
              <w:t>непедагог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5"/>
              </w:rPr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4"/>
              </w:rPr>
              <w:t>педагогич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4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4"/>
              </w:rPr>
              <w:t>непедагог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4"/>
              </w:rPr>
              <w:t>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3"/>
              </w:rPr>
              <w:t>педагогич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3"/>
              </w:rPr>
              <w:t>.</w:t>
            </w:r>
          </w:p>
        </w:tc>
      </w:tr>
      <w:tr w:rsidR="00D91D12" w:rsidTr="00F15B3B">
        <w:trPr>
          <w:trHeight w:hRule="exact" w:val="346"/>
        </w:trPr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Pr="002A7E61" w:rsidRDefault="00B60520" w:rsidP="00D91D1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D12" w:rsidRDefault="00D91D12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F15B3B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B60520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171BA2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B60520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</w:tbl>
    <w:p w:rsidR="00075C50" w:rsidRDefault="00075C50" w:rsidP="003904A9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-2"/>
          <w:lang w:val="ru-RU"/>
        </w:rPr>
      </w:pPr>
    </w:p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pacing w:val="-5"/>
          <w:lang w:val="ru-RU"/>
        </w:rPr>
      </w:pPr>
      <w:r>
        <w:rPr>
          <w:rFonts w:ascii="Times New Roman" w:hAnsi="Times New Roman"/>
          <w:b/>
          <w:color w:val="000000"/>
          <w:spacing w:val="-2"/>
          <w:lang w:val="ru-RU"/>
        </w:rPr>
        <w:t>4.2. Анализ возрастных показателей тренерско-преподавательского состава</w:t>
      </w:r>
    </w:p>
    <w:tbl>
      <w:tblPr>
        <w:tblW w:w="954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2"/>
        <w:gridCol w:w="1894"/>
        <w:gridCol w:w="1908"/>
        <w:gridCol w:w="1901"/>
        <w:gridCol w:w="1922"/>
      </w:tblGrid>
      <w:tr w:rsidR="003904A9" w:rsidTr="00F15B3B">
        <w:trPr>
          <w:trHeight w:hRule="exact" w:val="346"/>
        </w:trPr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год</w:t>
            </w:r>
            <w:proofErr w:type="spellEnd"/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30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40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50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Pr="00B60520" w:rsidRDefault="00B60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Свыше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5</w:t>
            </w:r>
            <w:r>
              <w:rPr>
                <w:rFonts w:ascii="Times New Roman" w:hAnsi="Times New Roman"/>
                <w:b/>
                <w:color w:val="000000"/>
                <w:spacing w:val="-4"/>
                <w:lang w:val="ru-RU"/>
              </w:rPr>
              <w:t>0</w:t>
            </w:r>
          </w:p>
        </w:tc>
      </w:tr>
      <w:tr w:rsidR="00D91D12" w:rsidTr="00F15B3B">
        <w:trPr>
          <w:trHeight w:hRule="exact" w:val="353"/>
        </w:trPr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D12" w:rsidRPr="002A7E61" w:rsidRDefault="00B60520" w:rsidP="00D91D1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B60520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B60520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5F14EE" w:rsidP="007A3E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D12" w:rsidRDefault="005F14EE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</w:tbl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-2"/>
          <w:lang w:val="ru-RU"/>
        </w:rPr>
      </w:pPr>
    </w:p>
    <w:tbl>
      <w:tblPr>
        <w:tblpPr w:leftFromText="180" w:rightFromText="180" w:vertAnchor="text" w:horzAnchor="margin" w:tblpY="466"/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4"/>
        <w:gridCol w:w="1361"/>
        <w:gridCol w:w="1354"/>
        <w:gridCol w:w="1361"/>
        <w:gridCol w:w="1354"/>
        <w:gridCol w:w="1368"/>
        <w:gridCol w:w="1368"/>
      </w:tblGrid>
      <w:tr w:rsidR="003904A9" w:rsidTr="003904A9">
        <w:trPr>
          <w:trHeight w:hRule="exact" w:val="67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left="119" w:right="115" w:firstLine="7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7"/>
              </w:rPr>
              <w:t>Стаж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</w:rPr>
              <w:t>работы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8" w:lineRule="exact"/>
              <w:ind w:left="202" w:right="20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7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7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7"/>
              </w:rPr>
              <w:t>лет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лет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лет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лет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лет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left="115" w:right="115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4"/>
              </w:rPr>
              <w:t>Свыше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</w:rPr>
              <w:t>лет</w:t>
            </w:r>
            <w:proofErr w:type="spellEnd"/>
          </w:p>
        </w:tc>
      </w:tr>
      <w:tr w:rsidR="003904A9" w:rsidTr="003904A9">
        <w:trPr>
          <w:trHeight w:hRule="exact" w:val="353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Кол-во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5F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17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5F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E341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E341A0">
            <w:pPr>
              <w:shd w:val="clear" w:color="auto" w:fill="FFFFFF"/>
              <w:ind w:left="50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  <w:p w:rsidR="003904A9" w:rsidRDefault="00390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-26"/>
                <w:w w:val="79"/>
              </w:rPr>
              <w:t>•э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04A9" w:rsidRDefault="00E341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pacing w:val="-5"/>
          <w:lang w:val="ru-RU"/>
        </w:rPr>
      </w:pPr>
      <w:r>
        <w:rPr>
          <w:rFonts w:ascii="Times New Roman" w:hAnsi="Times New Roman"/>
          <w:b/>
          <w:color w:val="000000"/>
          <w:spacing w:val="-2"/>
          <w:lang w:val="ru-RU"/>
        </w:rPr>
        <w:t>4.3. Анализ  педагогического стажа педагогических работников</w:t>
      </w:r>
    </w:p>
    <w:p w:rsidR="003904A9" w:rsidRDefault="003904A9" w:rsidP="003904A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color w:val="000000"/>
          <w:spacing w:val="-6"/>
          <w:lang w:val="ru-RU"/>
        </w:rPr>
      </w:pPr>
    </w:p>
    <w:p w:rsidR="003904A9" w:rsidRDefault="003904A9" w:rsidP="003904A9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pacing w:val="-5"/>
          <w:lang w:val="ru-RU"/>
        </w:rPr>
      </w:pPr>
      <w:r>
        <w:rPr>
          <w:rFonts w:ascii="Times New Roman" w:hAnsi="Times New Roman"/>
          <w:b/>
          <w:color w:val="000000"/>
          <w:spacing w:val="-2"/>
          <w:lang w:val="ru-RU"/>
        </w:rPr>
        <w:t>4.4. Анализ  уровня квалификации  педагогических работников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6"/>
        <w:gridCol w:w="1440"/>
        <w:gridCol w:w="2057"/>
        <w:gridCol w:w="2410"/>
        <w:gridCol w:w="2126"/>
      </w:tblGrid>
      <w:tr w:rsidR="00B603D0" w:rsidTr="00B603D0">
        <w:trPr>
          <w:trHeight w:hRule="exact" w:val="677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03D0" w:rsidRDefault="00B60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6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7"/>
              </w:rPr>
              <w:t>год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3D0" w:rsidRPr="00BB5FBC" w:rsidRDefault="00B60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lang w:val="ru-RU"/>
              </w:rPr>
              <w:t>не имеют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3D0" w:rsidRPr="00BB5FBC" w:rsidRDefault="00B60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соответствие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03D0" w:rsidRDefault="00B60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5"/>
              </w:rPr>
              <w:t>первая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03D0" w:rsidRDefault="00B60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7"/>
              </w:rPr>
              <w:t>высшая</w:t>
            </w:r>
            <w:proofErr w:type="spellEnd"/>
          </w:p>
        </w:tc>
      </w:tr>
      <w:tr w:rsidR="00B603D0" w:rsidTr="00B603D0">
        <w:trPr>
          <w:trHeight w:hRule="exact" w:val="338"/>
        </w:trPr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D0" w:rsidRPr="002A7E61" w:rsidRDefault="00B60520" w:rsidP="00D91D1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3D0" w:rsidRPr="00BB5FBC" w:rsidRDefault="00D12F42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D0" w:rsidRPr="00BB5FBC" w:rsidRDefault="00E341A0" w:rsidP="00B60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03D0" w:rsidRDefault="00E341A0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03D0" w:rsidRDefault="00D12F42" w:rsidP="00D9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</w:tr>
    </w:tbl>
    <w:p w:rsidR="003904A9" w:rsidRDefault="003904A9" w:rsidP="003904A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color w:val="000000"/>
          <w:spacing w:val="-6"/>
          <w:lang w:val="ru-RU"/>
        </w:rPr>
      </w:pPr>
    </w:p>
    <w:p w:rsidR="00D641D3" w:rsidRPr="00D641D3" w:rsidRDefault="003904A9" w:rsidP="00D641D3">
      <w:pPr>
        <w:spacing w:line="276" w:lineRule="auto"/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spacing w:val="-6"/>
          <w:lang w:val="ru-RU"/>
        </w:rPr>
        <w:lastRenderedPageBreak/>
        <w:t xml:space="preserve"> </w:t>
      </w:r>
      <w:r>
        <w:rPr>
          <w:rFonts w:ascii="Times New Roman" w:hAnsi="Times New Roman"/>
          <w:bCs/>
          <w:color w:val="000000"/>
          <w:spacing w:val="-1"/>
          <w:lang w:val="ru-RU"/>
        </w:rPr>
        <w:t xml:space="preserve">Для оценки кадрового потенциала важными показателями являются </w:t>
      </w:r>
      <w:r>
        <w:rPr>
          <w:rFonts w:ascii="Times New Roman" w:hAnsi="Times New Roman"/>
          <w:bCs/>
          <w:color w:val="000000"/>
          <w:spacing w:val="-6"/>
          <w:lang w:val="ru-RU"/>
        </w:rPr>
        <w:t xml:space="preserve">уровень образования, стаж работы и наличие квалификационной категории. </w:t>
      </w:r>
      <w:r w:rsidR="00D641D3" w:rsidRPr="00D641D3">
        <w:rPr>
          <w:rFonts w:ascii="Times New Roman" w:hAnsi="Times New Roman"/>
          <w:lang w:val="ru-RU"/>
        </w:rPr>
        <w:t xml:space="preserve">Большую часть педагогического коллектива – </w:t>
      </w:r>
      <w:r w:rsidR="00D641D3">
        <w:rPr>
          <w:rFonts w:ascii="Times New Roman" w:hAnsi="Times New Roman"/>
          <w:lang w:val="ru-RU"/>
        </w:rPr>
        <w:t>80</w:t>
      </w:r>
      <w:r w:rsidR="00D641D3" w:rsidRPr="00D641D3">
        <w:rPr>
          <w:rFonts w:ascii="Times New Roman" w:hAnsi="Times New Roman"/>
          <w:lang w:val="ru-RU"/>
        </w:rPr>
        <w:t>% составляют опытные тренеры-преподаватели, которые могут и хотят поделиться своим опытом. Именно эти тренеры-преподаватели, обладая достаточным опытом готовы к овладению и применению новых методик и технологий, они активны в своей педагогической деятельности.</w:t>
      </w:r>
    </w:p>
    <w:p w:rsidR="003904A9" w:rsidRDefault="00D641D3" w:rsidP="00D641D3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pacing w:val="5"/>
          <w:lang w:val="ru-RU"/>
        </w:rPr>
      </w:pPr>
      <w:r>
        <w:rPr>
          <w:rFonts w:ascii="Times New Roman" w:hAnsi="Times New Roman"/>
          <w:bCs/>
          <w:color w:val="000000"/>
          <w:spacing w:val="-5"/>
          <w:lang w:val="ru-RU"/>
        </w:rPr>
        <w:t xml:space="preserve">         </w:t>
      </w:r>
      <w:r w:rsidR="003904A9">
        <w:rPr>
          <w:rFonts w:ascii="Times New Roman" w:hAnsi="Times New Roman"/>
          <w:bCs/>
          <w:color w:val="000000"/>
          <w:spacing w:val="-5"/>
          <w:lang w:val="ru-RU"/>
        </w:rPr>
        <w:t>В посл</w:t>
      </w:r>
      <w:r w:rsidR="00E341A0">
        <w:rPr>
          <w:rFonts w:ascii="Times New Roman" w:hAnsi="Times New Roman"/>
          <w:bCs/>
          <w:color w:val="000000"/>
          <w:spacing w:val="-5"/>
          <w:lang w:val="ru-RU"/>
        </w:rPr>
        <w:t>едние два года</w:t>
      </w:r>
      <w:r w:rsidR="00E341A0">
        <w:rPr>
          <w:rFonts w:ascii="Times New Roman" w:hAnsi="Times New Roman"/>
          <w:bCs/>
          <w:color w:val="000000"/>
          <w:spacing w:val="-6"/>
          <w:lang w:val="ru-RU"/>
        </w:rPr>
        <w:t xml:space="preserve"> в ДЮСШ остро чувствуется нехватка педагогических кадров, вакантных мест – 3. </w:t>
      </w:r>
      <w:r w:rsidR="00E341A0">
        <w:rPr>
          <w:rFonts w:ascii="Times New Roman" w:hAnsi="Times New Roman"/>
          <w:bCs/>
          <w:color w:val="000000"/>
          <w:spacing w:val="-4"/>
          <w:lang w:val="ru-RU"/>
        </w:rPr>
        <w:t>Д</w:t>
      </w:r>
      <w:r w:rsidR="003904A9">
        <w:rPr>
          <w:rFonts w:ascii="Times New Roman" w:hAnsi="Times New Roman"/>
          <w:bCs/>
          <w:color w:val="000000"/>
          <w:spacing w:val="-4"/>
          <w:lang w:val="ru-RU"/>
        </w:rPr>
        <w:t>оля педагогов с высшим обр</w:t>
      </w:r>
      <w:r w:rsidR="00E341A0">
        <w:rPr>
          <w:rFonts w:ascii="Times New Roman" w:hAnsi="Times New Roman"/>
          <w:bCs/>
          <w:color w:val="000000"/>
          <w:spacing w:val="-4"/>
          <w:lang w:val="ru-RU"/>
        </w:rPr>
        <w:t>азованием  составляет 61,5</w:t>
      </w:r>
      <w:r w:rsidR="003904A9">
        <w:rPr>
          <w:rFonts w:ascii="Times New Roman" w:hAnsi="Times New Roman"/>
          <w:bCs/>
          <w:color w:val="000000"/>
          <w:spacing w:val="-4"/>
          <w:lang w:val="ru-RU"/>
        </w:rPr>
        <w:t xml:space="preserve"> </w:t>
      </w:r>
      <w:r w:rsidR="003904A9">
        <w:rPr>
          <w:rFonts w:ascii="Times New Roman" w:hAnsi="Times New Roman"/>
          <w:bCs/>
          <w:color w:val="000000"/>
          <w:spacing w:val="-5"/>
          <w:lang w:val="ru-RU"/>
        </w:rPr>
        <w:t xml:space="preserve">%,  доля  </w:t>
      </w:r>
      <w:proofErr w:type="gramStart"/>
      <w:r w:rsidR="003904A9">
        <w:rPr>
          <w:rFonts w:ascii="Times New Roman" w:hAnsi="Times New Roman"/>
          <w:bCs/>
          <w:color w:val="000000"/>
          <w:spacing w:val="-5"/>
          <w:lang w:val="ru-RU"/>
        </w:rPr>
        <w:t xml:space="preserve">педагогов, </w:t>
      </w:r>
      <w:r w:rsidR="003904A9">
        <w:rPr>
          <w:rFonts w:ascii="Times New Roman" w:hAnsi="Times New Roman"/>
          <w:bCs/>
          <w:color w:val="000000"/>
          <w:spacing w:val="-6"/>
          <w:lang w:val="ru-RU"/>
        </w:rPr>
        <w:t>имеющих высшую квалифика</w:t>
      </w:r>
      <w:r w:rsidR="00BB5FBC">
        <w:rPr>
          <w:rFonts w:ascii="Times New Roman" w:hAnsi="Times New Roman"/>
          <w:bCs/>
          <w:color w:val="000000"/>
          <w:spacing w:val="-6"/>
          <w:lang w:val="ru-RU"/>
        </w:rPr>
        <w:t>ци</w:t>
      </w:r>
      <w:r w:rsidR="00B603D0">
        <w:rPr>
          <w:rFonts w:ascii="Times New Roman" w:hAnsi="Times New Roman"/>
          <w:bCs/>
          <w:color w:val="000000"/>
          <w:spacing w:val="-6"/>
          <w:lang w:val="ru-RU"/>
        </w:rPr>
        <w:t>онную</w:t>
      </w:r>
      <w:r w:rsidR="00E341A0">
        <w:rPr>
          <w:rFonts w:ascii="Times New Roman" w:hAnsi="Times New Roman"/>
          <w:bCs/>
          <w:color w:val="000000"/>
          <w:spacing w:val="-6"/>
          <w:lang w:val="ru-RU"/>
        </w:rPr>
        <w:t xml:space="preserve"> категорию составляет</w:t>
      </w:r>
      <w:proofErr w:type="gramEnd"/>
      <w:r w:rsidR="00E341A0">
        <w:rPr>
          <w:rFonts w:ascii="Times New Roman" w:hAnsi="Times New Roman"/>
          <w:bCs/>
          <w:color w:val="000000"/>
          <w:spacing w:val="-6"/>
          <w:lang w:val="ru-RU"/>
        </w:rPr>
        <w:t xml:space="preserve">  30,7</w:t>
      </w:r>
      <w:r w:rsidR="003904A9">
        <w:rPr>
          <w:rFonts w:ascii="Times New Roman" w:hAnsi="Times New Roman"/>
          <w:bCs/>
          <w:color w:val="000000"/>
          <w:spacing w:val="-6"/>
          <w:lang w:val="ru-RU"/>
        </w:rPr>
        <w:t>%, первую</w:t>
      </w:r>
      <w:r w:rsidR="00171BA2">
        <w:rPr>
          <w:rFonts w:ascii="Times New Roman" w:hAnsi="Times New Roman"/>
          <w:bCs/>
          <w:color w:val="000000"/>
          <w:spacing w:val="-6"/>
          <w:lang w:val="ru-RU"/>
        </w:rPr>
        <w:t xml:space="preserve"> к</w:t>
      </w:r>
      <w:r w:rsidR="00E341A0">
        <w:rPr>
          <w:rFonts w:ascii="Times New Roman" w:hAnsi="Times New Roman"/>
          <w:bCs/>
          <w:color w:val="000000"/>
          <w:spacing w:val="-6"/>
          <w:lang w:val="ru-RU"/>
        </w:rPr>
        <w:t>валификационную категорию – 46</w:t>
      </w:r>
      <w:r w:rsidR="003904A9">
        <w:rPr>
          <w:rFonts w:ascii="Times New Roman" w:hAnsi="Times New Roman"/>
          <w:bCs/>
          <w:color w:val="000000"/>
          <w:spacing w:val="-6"/>
          <w:lang w:val="ru-RU"/>
        </w:rPr>
        <w:t>%.</w:t>
      </w:r>
      <w:r w:rsidR="003904A9">
        <w:rPr>
          <w:rFonts w:ascii="Times New Roman" w:hAnsi="Times New Roman"/>
          <w:color w:val="000000"/>
          <w:spacing w:val="5"/>
          <w:lang w:val="ru-RU"/>
        </w:rPr>
        <w:t xml:space="preserve"> Доля </w:t>
      </w:r>
      <w:r>
        <w:rPr>
          <w:rFonts w:ascii="Times New Roman" w:hAnsi="Times New Roman"/>
          <w:color w:val="000000"/>
          <w:spacing w:val="5"/>
          <w:lang w:val="ru-RU"/>
        </w:rPr>
        <w:t xml:space="preserve"> </w:t>
      </w:r>
      <w:r w:rsidR="003904A9">
        <w:rPr>
          <w:rFonts w:ascii="Times New Roman" w:hAnsi="Times New Roman"/>
          <w:color w:val="000000"/>
          <w:spacing w:val="5"/>
          <w:lang w:val="ru-RU"/>
        </w:rPr>
        <w:t xml:space="preserve"> штатных тренер</w:t>
      </w:r>
      <w:r w:rsidR="00E341A0">
        <w:rPr>
          <w:rFonts w:ascii="Times New Roman" w:hAnsi="Times New Roman"/>
          <w:color w:val="000000"/>
          <w:spacing w:val="5"/>
          <w:lang w:val="ru-RU"/>
        </w:rPr>
        <w:t>ов-преподавателей составляет 81</w:t>
      </w:r>
      <w:r w:rsidR="00A324B3">
        <w:rPr>
          <w:rFonts w:ascii="Times New Roman" w:hAnsi="Times New Roman"/>
          <w:color w:val="000000"/>
          <w:spacing w:val="5"/>
          <w:lang w:val="ru-RU"/>
        </w:rPr>
        <w:t xml:space="preserve"> %, в 2022 году пришел один молодой специалист.</w:t>
      </w:r>
    </w:p>
    <w:p w:rsidR="00D641D3" w:rsidRPr="00D641D3" w:rsidRDefault="00A324B3" w:rsidP="00D641D3">
      <w:pPr>
        <w:spacing w:line="276" w:lineRule="auto"/>
        <w:ind w:firstLine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Но</w:t>
      </w:r>
      <w:r w:rsidR="008747A2">
        <w:rPr>
          <w:rFonts w:ascii="Times New Roman" w:hAnsi="Times New Roman"/>
          <w:color w:val="000000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не смотря на кадровую проблему в  образовательном учреждении, тренеры-преподаватели  внедряют</w:t>
      </w:r>
      <w:r w:rsidR="00D641D3" w:rsidRPr="00D641D3">
        <w:rPr>
          <w:rFonts w:ascii="Times New Roman" w:hAnsi="Times New Roman"/>
          <w:color w:val="000000"/>
          <w:lang w:val="ru-RU"/>
        </w:rPr>
        <w:t xml:space="preserve"> новые образ</w:t>
      </w:r>
      <w:r>
        <w:rPr>
          <w:rFonts w:ascii="Times New Roman" w:hAnsi="Times New Roman"/>
          <w:color w:val="000000"/>
          <w:lang w:val="ru-RU"/>
        </w:rPr>
        <w:t xml:space="preserve">овательные технологии и </w:t>
      </w:r>
      <w:r w:rsidR="00D641D3" w:rsidRPr="00D641D3">
        <w:rPr>
          <w:rFonts w:ascii="Times New Roman" w:hAnsi="Times New Roman"/>
          <w:color w:val="000000"/>
          <w:lang w:val="ru-RU"/>
        </w:rPr>
        <w:t>в цел</w:t>
      </w:r>
      <w:r>
        <w:rPr>
          <w:rFonts w:ascii="Times New Roman" w:hAnsi="Times New Roman"/>
          <w:color w:val="000000"/>
          <w:lang w:val="ru-RU"/>
        </w:rPr>
        <w:t xml:space="preserve">ом добиваются </w:t>
      </w:r>
      <w:r w:rsidR="00D641D3" w:rsidRPr="00D641D3">
        <w:rPr>
          <w:rFonts w:ascii="Times New Roman" w:hAnsi="Times New Roman"/>
          <w:color w:val="000000"/>
          <w:lang w:val="ru-RU"/>
        </w:rPr>
        <w:t>высокого качества образования.</w:t>
      </w:r>
      <w:bookmarkStart w:id="0" w:name="_GoBack"/>
      <w:bookmarkEnd w:id="0"/>
    </w:p>
    <w:p w:rsidR="00D641D3" w:rsidRDefault="00D641D3" w:rsidP="00D641D3">
      <w:pPr>
        <w:shd w:val="clear" w:color="auto" w:fill="FFFFFF"/>
        <w:spacing w:line="276" w:lineRule="auto"/>
        <w:jc w:val="both"/>
        <w:rPr>
          <w:rFonts w:ascii="Times New Roman" w:hAnsi="Times New Roman"/>
          <w:lang w:val="ru-RU"/>
        </w:rPr>
      </w:pPr>
    </w:p>
    <w:p w:rsidR="003904A9" w:rsidRDefault="003904A9" w:rsidP="003904A9">
      <w:pPr>
        <w:ind w:left="568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РАЗДЕЛ 5.  СВЕДЕНИЯ О РЕАЛИЗУЕМЫХ РАБОЧИХ ДОПОЛНИТЕЛЬНЫХ  ОБРАЗОВАТЕЛЬНЫХ ПРОГРАММАХ</w:t>
      </w:r>
    </w:p>
    <w:p w:rsidR="003904A9" w:rsidRDefault="003904A9" w:rsidP="003904A9">
      <w:pPr>
        <w:rPr>
          <w:sz w:val="20"/>
          <w:szCs w:val="20"/>
          <w:lang w:val="ru-RU"/>
        </w:rPr>
      </w:pPr>
    </w:p>
    <w:p w:rsidR="003904A9" w:rsidRDefault="003904A9" w:rsidP="003904A9">
      <w:pPr>
        <w:pStyle w:val="aa"/>
        <w:numPr>
          <w:ilvl w:val="1"/>
          <w:numId w:val="4"/>
        </w:numPr>
        <w:spacing w:line="360" w:lineRule="auto"/>
        <w:jc w:val="left"/>
        <w:rPr>
          <w:b/>
          <w:u w:val="single"/>
        </w:rPr>
      </w:pPr>
      <w:r>
        <w:rPr>
          <w:b/>
          <w:u w:val="single"/>
        </w:rPr>
        <w:t>Образовательные  программы</w:t>
      </w:r>
    </w:p>
    <w:p w:rsidR="003904A9" w:rsidRDefault="003904A9" w:rsidP="003904A9">
      <w:pPr>
        <w:ind w:firstLine="708"/>
        <w:jc w:val="both"/>
        <w:rPr>
          <w:rFonts w:ascii="Times New Roman" w:hAnsi="Times New Roman"/>
          <w:lang w:val="ru-RU"/>
        </w:rPr>
      </w:pPr>
    </w:p>
    <w:p w:rsidR="003904A9" w:rsidRDefault="003904A9" w:rsidP="003904A9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лицензией на осуществление образовательной дея</w:t>
      </w:r>
      <w:r w:rsidR="00A324B3">
        <w:rPr>
          <w:rFonts w:ascii="Times New Roman" w:hAnsi="Times New Roman"/>
          <w:lang w:val="ru-RU"/>
        </w:rPr>
        <w:t>тельности муниципальное бюджетное</w:t>
      </w:r>
      <w:r>
        <w:rPr>
          <w:rFonts w:ascii="Times New Roman" w:hAnsi="Times New Roman"/>
          <w:lang w:val="ru-RU"/>
        </w:rPr>
        <w:t xml:space="preserve"> учреждение дополнительного образования   «Киреевская детско-юношеская спортивная школа»  реализует образовательные программы дополнительного образования по 5 видам спорта.</w:t>
      </w:r>
    </w:p>
    <w:p w:rsidR="003904A9" w:rsidRDefault="003904A9" w:rsidP="003904A9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Обучение детей проводится по дополнительным образовательным программам с различными уровнями и ср</w:t>
      </w:r>
      <w:r w:rsidR="00A324B3">
        <w:rPr>
          <w:rFonts w:ascii="Times New Roman" w:hAnsi="Times New Roman"/>
          <w:lang w:val="ru-RU"/>
        </w:rPr>
        <w:t>оками обучения. Всего имеются 14</w:t>
      </w:r>
      <w:r>
        <w:rPr>
          <w:rFonts w:ascii="Times New Roman" w:hAnsi="Times New Roman"/>
          <w:lang w:val="ru-RU"/>
        </w:rPr>
        <w:t xml:space="preserve"> дополнительных </w:t>
      </w:r>
      <w:r w:rsidR="00171BA2">
        <w:rPr>
          <w:rFonts w:ascii="Times New Roman" w:hAnsi="Times New Roman"/>
          <w:lang w:val="ru-RU"/>
        </w:rPr>
        <w:t>обще</w:t>
      </w:r>
      <w:r>
        <w:rPr>
          <w:rFonts w:ascii="Times New Roman" w:hAnsi="Times New Roman"/>
          <w:lang w:val="ru-RU"/>
        </w:rPr>
        <w:t xml:space="preserve">образовательных программ: </w:t>
      </w:r>
    </w:p>
    <w:p w:rsidR="003904A9" w:rsidRDefault="00E17E45" w:rsidP="003904A9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до 1 года обучения – 5</w:t>
      </w:r>
      <w:r w:rsidR="003904A9">
        <w:rPr>
          <w:rFonts w:ascii="Times New Roman" w:hAnsi="Times New Roman"/>
          <w:lang w:val="ru-RU"/>
        </w:rPr>
        <w:t xml:space="preserve"> шт.</w:t>
      </w:r>
    </w:p>
    <w:p w:rsidR="003904A9" w:rsidRDefault="003904A9" w:rsidP="003904A9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 от 1 до 2 лет обучения – 3 шт.</w:t>
      </w:r>
    </w:p>
    <w:p w:rsidR="003904A9" w:rsidRDefault="003904A9" w:rsidP="003904A9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- 2 года обучения – 3 шт.</w:t>
      </w:r>
    </w:p>
    <w:p w:rsidR="003904A9" w:rsidRDefault="003904A9" w:rsidP="003904A9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 1 до 3 лет обучения – 1 шт.</w:t>
      </w:r>
    </w:p>
    <w:p w:rsidR="003904A9" w:rsidRDefault="003904A9" w:rsidP="003904A9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- 5 лет обучения – 3 шт.</w:t>
      </w:r>
    </w:p>
    <w:p w:rsidR="003904A9" w:rsidRDefault="003904A9" w:rsidP="003904A9">
      <w:pPr>
        <w:pStyle w:val="aa"/>
        <w:spacing w:line="276" w:lineRule="auto"/>
        <w:ind w:firstLine="360"/>
      </w:pPr>
      <w:r>
        <w:t xml:space="preserve">Они </w:t>
      </w:r>
    </w:p>
    <w:p w:rsidR="003904A9" w:rsidRDefault="003904A9" w:rsidP="003904A9">
      <w:pPr>
        <w:pStyle w:val="aa"/>
        <w:spacing w:line="276" w:lineRule="auto"/>
        <w:ind w:firstLine="360"/>
        <w:rPr>
          <w:b/>
          <w:i/>
        </w:rPr>
      </w:pPr>
      <w:r>
        <w:rPr>
          <w:b/>
          <w:i/>
        </w:rPr>
        <w:t>1. Конкретизированы по годам обучения. Охватывают всю систему подготовки спортсменов.</w:t>
      </w:r>
    </w:p>
    <w:p w:rsidR="003904A9" w:rsidRDefault="003904A9" w:rsidP="003904A9">
      <w:pPr>
        <w:pStyle w:val="aa"/>
        <w:spacing w:line="276" w:lineRule="auto"/>
        <w:ind w:firstLine="360"/>
      </w:pPr>
      <w:r>
        <w:t xml:space="preserve">1.1. </w:t>
      </w:r>
      <w:proofErr w:type="spellStart"/>
      <w:proofErr w:type="gramStart"/>
      <w:r>
        <w:t>Учебно</w:t>
      </w:r>
      <w:proofErr w:type="spellEnd"/>
      <w:r>
        <w:t xml:space="preserve"> – тренировочный</w:t>
      </w:r>
      <w:proofErr w:type="gramEnd"/>
      <w:r>
        <w:t xml:space="preserve"> процесс организован по системе многолетней спортивной подготовки, что обеспечивает преемственность задач, средств, методов, организационных форм подготовки спортсменов всех возрастных групп.</w:t>
      </w:r>
    </w:p>
    <w:p w:rsidR="003904A9" w:rsidRDefault="003904A9" w:rsidP="003904A9">
      <w:pPr>
        <w:pStyle w:val="aa"/>
        <w:spacing w:line="276" w:lineRule="auto"/>
        <w:ind w:firstLine="360"/>
        <w:rPr>
          <w:b/>
          <w:i/>
        </w:rPr>
      </w:pPr>
      <w:r>
        <w:rPr>
          <w:b/>
          <w:i/>
        </w:rPr>
        <w:t>2. Определяют общую последовательность изучения программного материала в соответствии с разделами учебного плана.</w:t>
      </w:r>
    </w:p>
    <w:p w:rsidR="003904A9" w:rsidRDefault="003904A9" w:rsidP="003904A9">
      <w:pPr>
        <w:pStyle w:val="aa"/>
        <w:spacing w:line="276" w:lineRule="auto"/>
        <w:ind w:firstLine="360"/>
      </w:pPr>
      <w:r>
        <w:t>2.1. Основные задачи раздела «Теоретическая подготовка» - освоение знаний:</w:t>
      </w:r>
    </w:p>
    <w:p w:rsidR="003904A9" w:rsidRDefault="003904A9" w:rsidP="003904A9">
      <w:pPr>
        <w:pStyle w:val="aa"/>
        <w:numPr>
          <w:ilvl w:val="0"/>
          <w:numId w:val="6"/>
        </w:numPr>
        <w:spacing w:line="276" w:lineRule="auto"/>
      </w:pPr>
      <w:r>
        <w:t xml:space="preserve">по технике безопасности на </w:t>
      </w:r>
      <w:proofErr w:type="spellStart"/>
      <w:proofErr w:type="gramStart"/>
      <w:r>
        <w:t>учебно</w:t>
      </w:r>
      <w:proofErr w:type="spellEnd"/>
      <w:r>
        <w:t xml:space="preserve"> – тренировочных</w:t>
      </w:r>
      <w:proofErr w:type="gramEnd"/>
      <w:r>
        <w:t xml:space="preserve"> занятиях,</w:t>
      </w:r>
    </w:p>
    <w:p w:rsidR="003904A9" w:rsidRDefault="003904A9" w:rsidP="003904A9">
      <w:pPr>
        <w:pStyle w:val="aa"/>
        <w:numPr>
          <w:ilvl w:val="0"/>
          <w:numId w:val="6"/>
        </w:numPr>
        <w:spacing w:line="276" w:lineRule="auto"/>
      </w:pPr>
      <w:r>
        <w:t>по технике выполнения упражнений,</w:t>
      </w:r>
    </w:p>
    <w:p w:rsidR="003904A9" w:rsidRDefault="003904A9" w:rsidP="003904A9">
      <w:pPr>
        <w:pStyle w:val="aa"/>
        <w:numPr>
          <w:ilvl w:val="0"/>
          <w:numId w:val="6"/>
        </w:numPr>
        <w:spacing w:line="276" w:lineRule="auto"/>
      </w:pPr>
      <w:r>
        <w:t>о закономерностях изучения обучения движениям,</w:t>
      </w:r>
    </w:p>
    <w:p w:rsidR="003904A9" w:rsidRDefault="003904A9" w:rsidP="003904A9">
      <w:pPr>
        <w:pStyle w:val="aa"/>
        <w:numPr>
          <w:ilvl w:val="0"/>
          <w:numId w:val="6"/>
        </w:numPr>
        <w:spacing w:line="276" w:lineRule="auto"/>
      </w:pPr>
      <w:r>
        <w:t>о планировании нагрузок,</w:t>
      </w:r>
    </w:p>
    <w:p w:rsidR="003904A9" w:rsidRDefault="003904A9" w:rsidP="003904A9">
      <w:pPr>
        <w:pStyle w:val="aa"/>
        <w:numPr>
          <w:ilvl w:val="0"/>
          <w:numId w:val="6"/>
        </w:numPr>
        <w:spacing w:line="276" w:lineRule="auto"/>
      </w:pPr>
      <w:r>
        <w:t>правил соревнований,</w:t>
      </w:r>
    </w:p>
    <w:p w:rsidR="003904A9" w:rsidRDefault="003904A9" w:rsidP="003904A9">
      <w:pPr>
        <w:pStyle w:val="aa"/>
        <w:numPr>
          <w:ilvl w:val="0"/>
          <w:numId w:val="6"/>
        </w:numPr>
        <w:spacing w:line="276" w:lineRule="auto"/>
      </w:pPr>
      <w:r>
        <w:t>аналитической деятельности.</w:t>
      </w:r>
    </w:p>
    <w:p w:rsidR="003904A9" w:rsidRDefault="003904A9" w:rsidP="003904A9">
      <w:pPr>
        <w:pStyle w:val="aa"/>
        <w:spacing w:line="276" w:lineRule="auto"/>
        <w:ind w:left="360"/>
      </w:pPr>
      <w:r>
        <w:lastRenderedPageBreak/>
        <w:t>2.2. Основные формы теоретической подготовки:</w:t>
      </w:r>
    </w:p>
    <w:p w:rsidR="003904A9" w:rsidRDefault="003904A9" w:rsidP="003904A9">
      <w:pPr>
        <w:pStyle w:val="aa"/>
        <w:numPr>
          <w:ilvl w:val="0"/>
          <w:numId w:val="7"/>
        </w:numPr>
        <w:spacing w:line="276" w:lineRule="auto"/>
      </w:pPr>
      <w:r>
        <w:t>специальные теоретические занятия,</w:t>
      </w:r>
    </w:p>
    <w:p w:rsidR="003904A9" w:rsidRDefault="003904A9" w:rsidP="003904A9">
      <w:pPr>
        <w:pStyle w:val="aa"/>
        <w:numPr>
          <w:ilvl w:val="0"/>
          <w:numId w:val="7"/>
        </w:numPr>
        <w:spacing w:line="276" w:lineRule="auto"/>
      </w:pPr>
      <w:proofErr w:type="spellStart"/>
      <w:r>
        <w:t>теоретико</w:t>
      </w:r>
      <w:proofErr w:type="spellEnd"/>
      <w:r>
        <w:t xml:space="preserve"> – методическое совершенствование в ходе </w:t>
      </w:r>
      <w:proofErr w:type="spellStart"/>
      <w:proofErr w:type="gramStart"/>
      <w:r>
        <w:t>учебно</w:t>
      </w:r>
      <w:proofErr w:type="spellEnd"/>
      <w:r>
        <w:t xml:space="preserve"> – тренировочного</w:t>
      </w:r>
      <w:proofErr w:type="gramEnd"/>
      <w:r>
        <w:t xml:space="preserve"> процесса,</w:t>
      </w:r>
    </w:p>
    <w:p w:rsidR="003904A9" w:rsidRDefault="003904A9" w:rsidP="003904A9">
      <w:pPr>
        <w:pStyle w:val="aa"/>
        <w:numPr>
          <w:ilvl w:val="0"/>
          <w:numId w:val="7"/>
        </w:numPr>
        <w:spacing w:line="276" w:lineRule="auto"/>
      </w:pPr>
      <w:r>
        <w:t>самостоятельная работа.</w:t>
      </w:r>
    </w:p>
    <w:p w:rsidR="003904A9" w:rsidRDefault="003904A9" w:rsidP="003904A9">
      <w:pPr>
        <w:pStyle w:val="aa"/>
        <w:spacing w:line="276" w:lineRule="auto"/>
        <w:ind w:firstLine="360"/>
      </w:pPr>
      <w:r>
        <w:t xml:space="preserve">     2.3. Основные задачи раздела «Практическая подготовка» - овладение</w:t>
      </w:r>
    </w:p>
    <w:p w:rsidR="003904A9" w:rsidRDefault="003904A9" w:rsidP="003904A9">
      <w:pPr>
        <w:pStyle w:val="aa"/>
        <w:numPr>
          <w:ilvl w:val="0"/>
          <w:numId w:val="8"/>
        </w:numPr>
        <w:spacing w:line="276" w:lineRule="auto"/>
      </w:pPr>
      <w:r>
        <w:t>основным комплексом параметров подготовки спортсменов (физической, технической, тактической, психологической, соревновательной),</w:t>
      </w:r>
    </w:p>
    <w:p w:rsidR="003904A9" w:rsidRDefault="003904A9" w:rsidP="003904A9">
      <w:pPr>
        <w:pStyle w:val="aa"/>
        <w:numPr>
          <w:ilvl w:val="0"/>
          <w:numId w:val="8"/>
        </w:numPr>
        <w:spacing w:line="276" w:lineRule="auto"/>
      </w:pPr>
      <w:r>
        <w:t>средствами  и методами восстановительных мероприятий,</w:t>
      </w:r>
    </w:p>
    <w:p w:rsidR="003904A9" w:rsidRDefault="003904A9" w:rsidP="003904A9">
      <w:pPr>
        <w:pStyle w:val="aa"/>
        <w:numPr>
          <w:ilvl w:val="0"/>
          <w:numId w:val="8"/>
        </w:numPr>
        <w:spacing w:line="276" w:lineRule="auto"/>
      </w:pPr>
      <w:r>
        <w:t>инструкторской и судейской практикой.</w:t>
      </w:r>
    </w:p>
    <w:p w:rsidR="003904A9" w:rsidRDefault="003904A9" w:rsidP="003904A9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2.4. Основной формой проведения практических занятий является </w:t>
      </w:r>
      <w:proofErr w:type="spellStart"/>
      <w:proofErr w:type="gramStart"/>
      <w:r>
        <w:rPr>
          <w:rFonts w:ascii="Times New Roman" w:hAnsi="Times New Roman"/>
          <w:lang w:val="ru-RU"/>
        </w:rPr>
        <w:t>учебно</w:t>
      </w:r>
      <w:proofErr w:type="spellEnd"/>
      <w:r>
        <w:rPr>
          <w:rFonts w:ascii="Times New Roman" w:hAnsi="Times New Roman"/>
          <w:lang w:val="ru-RU"/>
        </w:rPr>
        <w:t xml:space="preserve"> – тренировочное</w:t>
      </w:r>
      <w:proofErr w:type="gramEnd"/>
      <w:r>
        <w:rPr>
          <w:rFonts w:ascii="Times New Roman" w:hAnsi="Times New Roman"/>
          <w:lang w:val="ru-RU"/>
        </w:rPr>
        <w:t xml:space="preserve"> занятие. А средством – физические упражнения (наряду с наглядными, словесными; гигиеническими навыками).</w:t>
      </w:r>
    </w:p>
    <w:p w:rsidR="003904A9" w:rsidRDefault="003904A9" w:rsidP="003904A9">
      <w:pPr>
        <w:pStyle w:val="aa"/>
        <w:numPr>
          <w:ilvl w:val="1"/>
          <w:numId w:val="4"/>
        </w:numPr>
        <w:spacing w:line="276" w:lineRule="auto"/>
        <w:jc w:val="left"/>
        <w:rPr>
          <w:b/>
          <w:i/>
          <w:u w:val="single"/>
        </w:rPr>
      </w:pPr>
      <w:r>
        <w:rPr>
          <w:b/>
          <w:i/>
          <w:u w:val="single"/>
        </w:rPr>
        <w:t>Основными  формами  учебно-тренировочного  процесса  являются:</w:t>
      </w:r>
    </w:p>
    <w:p w:rsidR="003904A9" w:rsidRDefault="003904A9" w:rsidP="003904A9">
      <w:pPr>
        <w:pStyle w:val="aa"/>
        <w:numPr>
          <w:ilvl w:val="0"/>
          <w:numId w:val="9"/>
        </w:numPr>
        <w:tabs>
          <w:tab w:val="clear" w:pos="720"/>
          <w:tab w:val="num" w:pos="900"/>
        </w:tabs>
        <w:spacing w:line="276" w:lineRule="auto"/>
        <w:ind w:left="900"/>
        <w:jc w:val="left"/>
      </w:pPr>
      <w:r>
        <w:t>групповые  учебно-тренировочные  и  теоретические  занятия;</w:t>
      </w:r>
    </w:p>
    <w:p w:rsidR="003904A9" w:rsidRDefault="003904A9" w:rsidP="003904A9">
      <w:pPr>
        <w:pStyle w:val="aa"/>
        <w:numPr>
          <w:ilvl w:val="0"/>
          <w:numId w:val="9"/>
        </w:numPr>
        <w:tabs>
          <w:tab w:val="clear" w:pos="720"/>
          <w:tab w:val="num" w:pos="900"/>
        </w:tabs>
        <w:spacing w:line="276" w:lineRule="auto"/>
        <w:ind w:left="900"/>
        <w:jc w:val="left"/>
      </w:pPr>
      <w:r>
        <w:t>работа с учащимися по индивидуальным планам;</w:t>
      </w:r>
    </w:p>
    <w:p w:rsidR="003904A9" w:rsidRDefault="003904A9" w:rsidP="003904A9">
      <w:pPr>
        <w:pStyle w:val="aa"/>
        <w:numPr>
          <w:ilvl w:val="0"/>
          <w:numId w:val="9"/>
        </w:numPr>
        <w:tabs>
          <w:tab w:val="clear" w:pos="720"/>
          <w:tab w:val="num" w:pos="900"/>
        </w:tabs>
        <w:spacing w:line="276" w:lineRule="auto"/>
        <w:ind w:left="900"/>
        <w:jc w:val="left"/>
      </w:pPr>
      <w:r>
        <w:t>участие  в  соревнованиях, матчевых  встречах;</w:t>
      </w:r>
    </w:p>
    <w:p w:rsidR="003904A9" w:rsidRDefault="003904A9" w:rsidP="003904A9">
      <w:pPr>
        <w:pStyle w:val="aa"/>
        <w:numPr>
          <w:ilvl w:val="0"/>
          <w:numId w:val="9"/>
        </w:numPr>
        <w:tabs>
          <w:tab w:val="clear" w:pos="720"/>
          <w:tab w:val="num" w:pos="900"/>
        </w:tabs>
        <w:spacing w:line="276" w:lineRule="auto"/>
        <w:ind w:left="900"/>
        <w:jc w:val="left"/>
      </w:pPr>
      <w:r>
        <w:t xml:space="preserve">инструкторская  и  судейская  практика  </w:t>
      </w:r>
      <w:proofErr w:type="gramStart"/>
      <w:r>
        <w:t>обучающихся</w:t>
      </w:r>
      <w:proofErr w:type="gramEnd"/>
      <w:r>
        <w:t>.</w:t>
      </w:r>
    </w:p>
    <w:p w:rsidR="003904A9" w:rsidRDefault="00A324B3" w:rsidP="003904A9">
      <w:pPr>
        <w:pStyle w:val="aa"/>
        <w:spacing w:line="276" w:lineRule="auto"/>
        <w:jc w:val="left"/>
      </w:pPr>
      <w:r>
        <w:t xml:space="preserve">         МБ</w:t>
      </w:r>
      <w:r w:rsidR="003904A9">
        <w:t>УДО «Киреевская ДЮСШ»  организовывает   учебно-спортивный  процесс  в  соответствии  с  системой  многолетней  спортивной  подготовки, обеспечивающей  преемственность  задач, средств, методов  и  организационных  форм  подготовки  спортсменов  всех  возрастных  групп.</w:t>
      </w:r>
    </w:p>
    <w:p w:rsidR="003904A9" w:rsidRDefault="003904A9" w:rsidP="003904A9">
      <w:pPr>
        <w:spacing w:line="276" w:lineRule="auto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5.3 Прио</w:t>
      </w:r>
      <w:r w:rsidR="00A324B3">
        <w:rPr>
          <w:rFonts w:ascii="Times New Roman" w:hAnsi="Times New Roman"/>
          <w:b/>
          <w:i/>
          <w:u w:val="single"/>
          <w:lang w:val="ru-RU"/>
        </w:rPr>
        <w:t>ритетные  направления  работы МБУ</w:t>
      </w:r>
      <w:r>
        <w:rPr>
          <w:rFonts w:ascii="Times New Roman" w:hAnsi="Times New Roman"/>
          <w:b/>
          <w:i/>
          <w:u w:val="single"/>
          <w:lang w:val="ru-RU"/>
        </w:rPr>
        <w:t>ДО «  Киреевская ДЮСШ»:</w:t>
      </w:r>
    </w:p>
    <w:p w:rsidR="003904A9" w:rsidRDefault="003904A9" w:rsidP="003904A9">
      <w:pPr>
        <w:numPr>
          <w:ilvl w:val="0"/>
          <w:numId w:val="10"/>
        </w:numPr>
        <w:tabs>
          <w:tab w:val="num" w:pos="900"/>
        </w:tabs>
        <w:spacing w:line="276" w:lineRule="auto"/>
        <w:ind w:left="900"/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внедрение  </w:t>
      </w:r>
      <w:proofErr w:type="spellStart"/>
      <w:r>
        <w:rPr>
          <w:rFonts w:ascii="Times New Roman" w:hAnsi="Times New Roman"/>
          <w:lang w:val="ru-RU"/>
        </w:rPr>
        <w:t>здоровьесберегающих</w:t>
      </w:r>
      <w:proofErr w:type="spellEnd"/>
      <w:r>
        <w:rPr>
          <w:rFonts w:ascii="Times New Roman" w:hAnsi="Times New Roman"/>
          <w:lang w:val="ru-RU"/>
        </w:rPr>
        <w:t xml:space="preserve">  технологий  в  систему  учебно-воспитательного  процесса;</w:t>
      </w:r>
    </w:p>
    <w:p w:rsidR="003904A9" w:rsidRDefault="003904A9" w:rsidP="003904A9">
      <w:pPr>
        <w:numPr>
          <w:ilvl w:val="0"/>
          <w:numId w:val="10"/>
        </w:numPr>
        <w:tabs>
          <w:tab w:val="num" w:pos="900"/>
        </w:tabs>
        <w:spacing w:line="276" w:lineRule="auto"/>
        <w:ind w:left="900"/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>оказание  методической  и  практической  помощи  образовательным учреждениям  района;</w:t>
      </w:r>
    </w:p>
    <w:p w:rsidR="003904A9" w:rsidRDefault="003904A9" w:rsidP="003904A9">
      <w:pPr>
        <w:numPr>
          <w:ilvl w:val="0"/>
          <w:numId w:val="10"/>
        </w:numPr>
        <w:tabs>
          <w:tab w:val="num" w:pos="900"/>
        </w:tabs>
        <w:spacing w:line="276" w:lineRule="auto"/>
        <w:ind w:left="900"/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>повышение  профессионального  уровня  тренеров-преподавателей;</w:t>
      </w:r>
    </w:p>
    <w:p w:rsidR="003904A9" w:rsidRDefault="003904A9" w:rsidP="003904A9">
      <w:pPr>
        <w:numPr>
          <w:ilvl w:val="0"/>
          <w:numId w:val="10"/>
        </w:numPr>
        <w:tabs>
          <w:tab w:val="num" w:pos="900"/>
        </w:tabs>
        <w:spacing w:line="276" w:lineRule="auto"/>
        <w:ind w:left="900"/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>вовлечение  максимально  возможного  числа  детей  в  систематические  занятия  физической культурой и спортом.</w:t>
      </w:r>
    </w:p>
    <w:p w:rsidR="003904A9" w:rsidRDefault="003904A9" w:rsidP="003904A9">
      <w:pPr>
        <w:spacing w:line="276" w:lineRule="auto"/>
        <w:ind w:left="540"/>
        <w:jc w:val="both"/>
        <w:rPr>
          <w:rFonts w:ascii="Times New Roman" w:hAnsi="Times New Roman"/>
          <w:i/>
          <w:u w:val="single"/>
        </w:rPr>
      </w:pPr>
      <w:proofErr w:type="spellStart"/>
      <w:proofErr w:type="gramStart"/>
      <w:r>
        <w:rPr>
          <w:rFonts w:ascii="Times New Roman" w:hAnsi="Times New Roman"/>
          <w:i/>
          <w:u w:val="single"/>
        </w:rPr>
        <w:t>Воспитательная</w:t>
      </w:r>
      <w:proofErr w:type="spellEnd"/>
      <w:r>
        <w:rPr>
          <w:rFonts w:ascii="Times New Roman" w:hAnsi="Times New Roman"/>
          <w:i/>
          <w:u w:val="single"/>
        </w:rPr>
        <w:t xml:space="preserve">  </w:t>
      </w:r>
      <w:proofErr w:type="spellStart"/>
      <w:r>
        <w:rPr>
          <w:rFonts w:ascii="Times New Roman" w:hAnsi="Times New Roman"/>
          <w:i/>
          <w:u w:val="single"/>
        </w:rPr>
        <w:t>работа</w:t>
      </w:r>
      <w:proofErr w:type="spellEnd"/>
      <w:proofErr w:type="gramEnd"/>
      <w:r>
        <w:rPr>
          <w:rFonts w:ascii="Times New Roman" w:hAnsi="Times New Roman"/>
          <w:i/>
          <w:u w:val="single"/>
        </w:rPr>
        <w:t xml:space="preserve">  </w:t>
      </w:r>
      <w:proofErr w:type="spellStart"/>
      <w:r>
        <w:rPr>
          <w:rFonts w:ascii="Times New Roman" w:hAnsi="Times New Roman"/>
          <w:i/>
          <w:u w:val="single"/>
        </w:rPr>
        <w:t>направлена</w:t>
      </w:r>
      <w:proofErr w:type="spellEnd"/>
      <w:r>
        <w:rPr>
          <w:rFonts w:ascii="Times New Roman" w:hAnsi="Times New Roman"/>
          <w:i/>
          <w:u w:val="single"/>
        </w:rPr>
        <w:t xml:space="preserve">  </w:t>
      </w:r>
      <w:proofErr w:type="spellStart"/>
      <w:r>
        <w:rPr>
          <w:rFonts w:ascii="Times New Roman" w:hAnsi="Times New Roman"/>
          <w:i/>
          <w:u w:val="single"/>
        </w:rPr>
        <w:t>на</w:t>
      </w:r>
      <w:proofErr w:type="spellEnd"/>
      <w:r>
        <w:rPr>
          <w:rFonts w:ascii="Times New Roman" w:hAnsi="Times New Roman"/>
          <w:i/>
          <w:u w:val="single"/>
        </w:rPr>
        <w:t>:</w:t>
      </w:r>
    </w:p>
    <w:p w:rsidR="003904A9" w:rsidRDefault="003904A9" w:rsidP="003904A9">
      <w:pPr>
        <w:numPr>
          <w:ilvl w:val="1"/>
          <w:numId w:val="11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 основ  физической  и  духовной  культуры  личности;</w:t>
      </w:r>
    </w:p>
    <w:p w:rsidR="003904A9" w:rsidRDefault="003904A9" w:rsidP="003904A9">
      <w:pPr>
        <w:numPr>
          <w:ilvl w:val="1"/>
          <w:numId w:val="11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повышение  ресурсов  здоровья, как  системы  ценностей, активно  реализуемых  в  здоровом  образе  жизни;</w:t>
      </w:r>
    </w:p>
    <w:p w:rsidR="003904A9" w:rsidRDefault="003904A9" w:rsidP="003904A9">
      <w:pPr>
        <w:numPr>
          <w:ilvl w:val="1"/>
          <w:numId w:val="11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формирование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гражданственности</w:t>
      </w:r>
      <w:proofErr w:type="spellEnd"/>
      <w:proofErr w:type="gramEnd"/>
      <w:r>
        <w:rPr>
          <w:rFonts w:ascii="Times New Roman" w:hAnsi="Times New Roman"/>
        </w:rPr>
        <w:t xml:space="preserve">  и  </w:t>
      </w:r>
      <w:proofErr w:type="spellStart"/>
      <w:r>
        <w:rPr>
          <w:rFonts w:ascii="Times New Roman" w:hAnsi="Times New Roman"/>
        </w:rPr>
        <w:t>патриотизма</w:t>
      </w:r>
      <w:proofErr w:type="spellEnd"/>
      <w:r>
        <w:rPr>
          <w:rFonts w:ascii="Times New Roman" w:hAnsi="Times New Roman"/>
        </w:rPr>
        <w:t>.</w:t>
      </w:r>
    </w:p>
    <w:p w:rsidR="003904A9" w:rsidRDefault="00A324B3" w:rsidP="003904A9">
      <w:pPr>
        <w:spacing w:line="276" w:lineRule="auto"/>
        <w:ind w:left="540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>В  МБ</w:t>
      </w:r>
      <w:r w:rsidR="003904A9">
        <w:rPr>
          <w:rFonts w:ascii="Times New Roman" w:hAnsi="Times New Roman"/>
          <w:i/>
          <w:u w:val="single"/>
          <w:lang w:val="ru-RU"/>
        </w:rPr>
        <w:t>УДО  «Киреевская  ДЮСШ»  ведётся   работа  с  родителями  с  целями: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поддержания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связи</w:t>
      </w:r>
      <w:proofErr w:type="spellEnd"/>
      <w:r>
        <w:rPr>
          <w:rFonts w:ascii="Times New Roman" w:hAnsi="Times New Roman"/>
        </w:rPr>
        <w:t xml:space="preserve">  с  </w:t>
      </w:r>
      <w:proofErr w:type="spellStart"/>
      <w:r>
        <w:rPr>
          <w:rFonts w:ascii="Times New Roman" w:hAnsi="Times New Roman"/>
        </w:rPr>
        <w:t>семьёй</w:t>
      </w:r>
      <w:proofErr w:type="spellEnd"/>
      <w:r>
        <w:rPr>
          <w:rFonts w:ascii="Times New Roman" w:hAnsi="Times New Roman"/>
        </w:rPr>
        <w:t>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привлечения  к  участию  в  жизни  школы;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усиления  помощи  семье  и  поднятия  её  ответственности  за  воспитание  подрастающего  поколения.</w:t>
      </w:r>
    </w:p>
    <w:p w:rsidR="003904A9" w:rsidRDefault="003904A9" w:rsidP="003904A9">
      <w:pPr>
        <w:tabs>
          <w:tab w:val="num" w:pos="900"/>
        </w:tabs>
        <w:spacing w:line="276" w:lineRule="auto"/>
        <w:ind w:left="540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>Традиционными  стали  следующие  направления  работы  с  родителями: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групповые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родительские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собрания</w:t>
      </w:r>
      <w:proofErr w:type="spellEnd"/>
      <w:r>
        <w:rPr>
          <w:rFonts w:ascii="Times New Roman" w:hAnsi="Times New Roman"/>
        </w:rPr>
        <w:t>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 Дня  открытых  дверей  для  родителей;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индивидуальная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работа</w:t>
      </w:r>
      <w:proofErr w:type="spellEnd"/>
      <w:r>
        <w:rPr>
          <w:rFonts w:ascii="Times New Roman" w:hAnsi="Times New Roman"/>
        </w:rPr>
        <w:t xml:space="preserve">  с  </w:t>
      </w:r>
      <w:proofErr w:type="spellStart"/>
      <w:r>
        <w:rPr>
          <w:rFonts w:ascii="Times New Roman" w:hAnsi="Times New Roman"/>
        </w:rPr>
        <w:t>родителями</w:t>
      </w:r>
      <w:proofErr w:type="spellEnd"/>
      <w:r>
        <w:rPr>
          <w:rFonts w:ascii="Times New Roman" w:hAnsi="Times New Roman"/>
        </w:rPr>
        <w:t>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проведение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консультаций</w:t>
      </w:r>
      <w:proofErr w:type="spellEnd"/>
      <w:r>
        <w:rPr>
          <w:rFonts w:ascii="Times New Roman" w:hAnsi="Times New Roman"/>
        </w:rPr>
        <w:t>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проведение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анкетирования</w:t>
      </w:r>
      <w:proofErr w:type="spellEnd"/>
      <w:r>
        <w:rPr>
          <w:rFonts w:ascii="Times New Roman" w:hAnsi="Times New Roman"/>
        </w:rPr>
        <w:t>;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заседания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ru-RU"/>
        </w:rPr>
        <w:t>родительского комитета,</w:t>
      </w:r>
    </w:p>
    <w:p w:rsidR="003904A9" w:rsidRDefault="003904A9" w:rsidP="003904A9">
      <w:pPr>
        <w:numPr>
          <w:ilvl w:val="0"/>
          <w:numId w:val="12"/>
        </w:numPr>
        <w:tabs>
          <w:tab w:val="clear" w:pos="720"/>
          <w:tab w:val="num" w:pos="900"/>
        </w:tabs>
        <w:spacing w:line="276" w:lineRule="auto"/>
        <w:ind w:left="54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беседы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</w:t>
      </w:r>
      <w:proofErr w:type="spellEnd"/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проблемам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воспитания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3904A9" w:rsidRDefault="003904A9" w:rsidP="003904A9">
      <w:pPr>
        <w:spacing w:line="276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  <w:lang w:val="ru-RU"/>
        </w:rPr>
        <w:t xml:space="preserve">5.4 </w:t>
      </w:r>
      <w:proofErr w:type="spellStart"/>
      <w:r>
        <w:rPr>
          <w:rFonts w:ascii="Times New Roman" w:hAnsi="Times New Roman"/>
          <w:b/>
          <w:i/>
          <w:u w:val="single"/>
        </w:rPr>
        <w:t>Обеспечение</w:t>
      </w:r>
      <w:proofErr w:type="spellEnd"/>
      <w:r>
        <w:rPr>
          <w:rFonts w:ascii="Times New Roman" w:hAnsi="Times New Roman"/>
          <w:b/>
          <w:i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i/>
          <w:u w:val="single"/>
        </w:rPr>
        <w:t>безопасности</w:t>
      </w:r>
      <w:proofErr w:type="spellEnd"/>
      <w:r>
        <w:rPr>
          <w:rFonts w:ascii="Times New Roman" w:hAnsi="Times New Roman"/>
          <w:b/>
          <w:i/>
          <w:u w:val="single"/>
        </w:rPr>
        <w:t>.</w:t>
      </w:r>
    </w:p>
    <w:p w:rsidR="003904A9" w:rsidRDefault="003904A9" w:rsidP="003904A9">
      <w:pPr>
        <w:spacing w:line="276" w:lineRule="auto"/>
        <w:ind w:left="54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Приоритетным  направлением  в  области  организации  безопасности  школы  считает  совокупность  мероприятий  образовательного, </w:t>
      </w:r>
      <w:proofErr w:type="gramStart"/>
      <w:r>
        <w:rPr>
          <w:rFonts w:ascii="Times New Roman" w:hAnsi="Times New Roman"/>
          <w:lang w:val="ru-RU"/>
        </w:rPr>
        <w:t>просветительного  и  административно-хозяйственного  характера</w:t>
      </w:r>
      <w:proofErr w:type="gramEnd"/>
      <w:r>
        <w:rPr>
          <w:rFonts w:ascii="Times New Roman" w:hAnsi="Times New Roman"/>
          <w:lang w:val="ru-RU"/>
        </w:rPr>
        <w:t>.</w:t>
      </w:r>
    </w:p>
    <w:p w:rsidR="003904A9" w:rsidRDefault="00A324B3" w:rsidP="003904A9">
      <w:pPr>
        <w:spacing w:line="276" w:lineRule="auto"/>
        <w:ind w:left="54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  <w:lang w:val="ru-RU"/>
        </w:rPr>
        <w:t>Мероприятия, проводимые МБ</w:t>
      </w:r>
      <w:r w:rsidR="003904A9">
        <w:rPr>
          <w:rFonts w:ascii="Times New Roman" w:hAnsi="Times New Roman"/>
          <w:i/>
          <w:u w:val="single"/>
          <w:lang w:val="ru-RU"/>
        </w:rPr>
        <w:t xml:space="preserve">У </w:t>
      </w:r>
      <w:proofErr w:type="gramStart"/>
      <w:r w:rsidR="003904A9">
        <w:rPr>
          <w:rFonts w:ascii="Times New Roman" w:hAnsi="Times New Roman"/>
          <w:i/>
          <w:u w:val="single"/>
          <w:lang w:val="ru-RU"/>
        </w:rPr>
        <w:t>ДО</w:t>
      </w:r>
      <w:proofErr w:type="gramEnd"/>
      <w:r w:rsidR="003904A9">
        <w:rPr>
          <w:rFonts w:ascii="Times New Roman" w:hAnsi="Times New Roman"/>
          <w:i/>
          <w:u w:val="single"/>
          <w:lang w:val="ru-RU"/>
        </w:rPr>
        <w:t xml:space="preserve"> « </w:t>
      </w:r>
      <w:proofErr w:type="gramStart"/>
      <w:r w:rsidR="003904A9">
        <w:rPr>
          <w:rFonts w:ascii="Times New Roman" w:hAnsi="Times New Roman"/>
          <w:i/>
          <w:u w:val="single"/>
          <w:lang w:val="ru-RU"/>
        </w:rPr>
        <w:t>Киреевская</w:t>
      </w:r>
      <w:proofErr w:type="gramEnd"/>
      <w:r w:rsidR="003904A9">
        <w:rPr>
          <w:rFonts w:ascii="Times New Roman" w:hAnsi="Times New Roman"/>
          <w:i/>
          <w:u w:val="single"/>
          <w:lang w:val="ru-RU"/>
        </w:rPr>
        <w:t xml:space="preserve">  ДЮСШ" по сохранению и  укреплению  </w:t>
      </w:r>
      <w:proofErr w:type="spellStart"/>
      <w:r w:rsidR="003904A9">
        <w:rPr>
          <w:rFonts w:ascii="Times New Roman" w:hAnsi="Times New Roman"/>
          <w:i/>
          <w:u w:val="single"/>
        </w:rPr>
        <w:t>здоровья</w:t>
      </w:r>
      <w:proofErr w:type="spellEnd"/>
      <w:r w:rsidR="003904A9">
        <w:rPr>
          <w:rFonts w:ascii="Times New Roman" w:hAnsi="Times New Roman"/>
          <w:i/>
          <w:u w:val="single"/>
        </w:rPr>
        <w:t xml:space="preserve">  и  </w:t>
      </w:r>
      <w:proofErr w:type="spellStart"/>
      <w:r w:rsidR="003904A9">
        <w:rPr>
          <w:rFonts w:ascii="Times New Roman" w:hAnsi="Times New Roman"/>
          <w:i/>
          <w:u w:val="single"/>
        </w:rPr>
        <w:t>охране</w:t>
      </w:r>
      <w:proofErr w:type="spellEnd"/>
      <w:r w:rsidR="003904A9">
        <w:rPr>
          <w:rFonts w:ascii="Times New Roman" w:hAnsi="Times New Roman"/>
          <w:i/>
          <w:u w:val="single"/>
        </w:rPr>
        <w:t xml:space="preserve">  </w:t>
      </w:r>
      <w:proofErr w:type="spellStart"/>
      <w:r w:rsidR="003904A9">
        <w:rPr>
          <w:rFonts w:ascii="Times New Roman" w:hAnsi="Times New Roman"/>
          <w:i/>
          <w:u w:val="single"/>
        </w:rPr>
        <w:t>труда</w:t>
      </w:r>
      <w:proofErr w:type="spellEnd"/>
      <w:r w:rsidR="003904A9">
        <w:rPr>
          <w:rFonts w:ascii="Times New Roman" w:hAnsi="Times New Roman"/>
          <w:i/>
          <w:u w:val="single"/>
        </w:rPr>
        <w:t>: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 учебного  процесса  в  соответствии  с  нормами  техники  безопасности;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приведение  в соответствие  с  </w:t>
      </w:r>
      <w:proofErr w:type="spellStart"/>
      <w:r>
        <w:rPr>
          <w:rFonts w:ascii="Times New Roman" w:hAnsi="Times New Roman"/>
          <w:lang w:val="ru-RU"/>
        </w:rPr>
        <w:t>СанПин</w:t>
      </w:r>
      <w:proofErr w:type="spellEnd"/>
      <w:r>
        <w:rPr>
          <w:rFonts w:ascii="Times New Roman" w:hAnsi="Times New Roman"/>
          <w:lang w:val="ru-RU"/>
        </w:rPr>
        <w:t xml:space="preserve">  гигиенических  аспектов  организации  учебно-воспитательного  процесса;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соблюдение  противопожарных  норм  в  школе;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выполнение  правил  безопасности  на  тренировочных  занятиях;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испытание  спортивного  инвентаря  и  оборудования;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соблюдение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температурного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режима</w:t>
      </w:r>
      <w:proofErr w:type="spellEnd"/>
      <w:r>
        <w:rPr>
          <w:rFonts w:ascii="Times New Roman" w:hAnsi="Times New Roman"/>
        </w:rPr>
        <w:t>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наличие  инструкций  по  охране  труда  по  видам  спорта  в  спортивном  зале  и  на  игровых  площадках;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постоянный  медицинский  контроль  и  диспансеризация;</w:t>
      </w:r>
    </w:p>
    <w:p w:rsidR="003904A9" w:rsidRDefault="003904A9" w:rsidP="003904A9">
      <w:pPr>
        <w:numPr>
          <w:ilvl w:val="1"/>
          <w:numId w:val="13"/>
        </w:numPr>
        <w:tabs>
          <w:tab w:val="num" w:pos="900"/>
        </w:tabs>
        <w:spacing w:line="276" w:lineRule="auto"/>
        <w:ind w:left="90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проведение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Дней</w:t>
      </w:r>
      <w:proofErr w:type="spellEnd"/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здоровья</w:t>
      </w:r>
      <w:proofErr w:type="spellEnd"/>
      <w:r>
        <w:rPr>
          <w:rFonts w:ascii="Times New Roman" w:hAnsi="Times New Roman"/>
        </w:rPr>
        <w:t>.</w:t>
      </w:r>
    </w:p>
    <w:p w:rsidR="00E21BB8" w:rsidRDefault="00E21BB8" w:rsidP="003904A9">
      <w:pPr>
        <w:spacing w:line="360" w:lineRule="auto"/>
        <w:ind w:left="360"/>
        <w:rPr>
          <w:rFonts w:ascii="Times New Roman" w:hAnsi="Times New Roman"/>
          <w:b/>
          <w:lang w:val="ru-RU"/>
        </w:rPr>
      </w:pPr>
    </w:p>
    <w:p w:rsidR="003904A9" w:rsidRDefault="003904A9" w:rsidP="003904A9">
      <w:pPr>
        <w:spacing w:line="360" w:lineRule="auto"/>
        <w:ind w:left="36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РАЗДЕЛ 6. МЕТОДИЧЕСКАЯ РАБОТА</w:t>
      </w:r>
    </w:p>
    <w:p w:rsidR="00F93A50" w:rsidRDefault="00F93A50" w:rsidP="00F93A50">
      <w:pPr>
        <w:ind w:firstLine="840"/>
        <w:jc w:val="both"/>
        <w:rPr>
          <w:rFonts w:ascii="Times New Roman" w:hAnsi="Times New Roman"/>
          <w:lang w:val="ru-RU"/>
        </w:rPr>
      </w:pPr>
      <w:r w:rsidRPr="00F93A50">
        <w:rPr>
          <w:rFonts w:ascii="Times New Roman" w:hAnsi="Times New Roman"/>
          <w:lang w:val="ru-RU"/>
        </w:rPr>
        <w:t xml:space="preserve">Методическая работа в </w:t>
      </w:r>
      <w:r w:rsidR="00A324B3">
        <w:rPr>
          <w:rFonts w:ascii="Times New Roman" w:hAnsi="Times New Roman"/>
          <w:bCs/>
          <w:iCs/>
          <w:lang w:val="ru-RU"/>
        </w:rPr>
        <w:t>МБ</w:t>
      </w:r>
      <w:r>
        <w:rPr>
          <w:rFonts w:ascii="Times New Roman" w:hAnsi="Times New Roman"/>
          <w:bCs/>
          <w:iCs/>
          <w:lang w:val="ru-RU"/>
        </w:rPr>
        <w:t>УДО</w:t>
      </w:r>
      <w:r w:rsidRPr="00D641D3">
        <w:rPr>
          <w:rFonts w:ascii="Times New Roman" w:hAnsi="Times New Roman"/>
          <w:bCs/>
          <w:iCs/>
          <w:lang w:val="ru-RU"/>
        </w:rPr>
        <w:t xml:space="preserve"> «</w:t>
      </w:r>
      <w:r>
        <w:rPr>
          <w:rFonts w:ascii="Times New Roman" w:hAnsi="Times New Roman"/>
          <w:bCs/>
          <w:iCs/>
          <w:lang w:val="ru-RU"/>
        </w:rPr>
        <w:t xml:space="preserve">Киреевская </w:t>
      </w:r>
      <w:r w:rsidRPr="00D641D3">
        <w:rPr>
          <w:rFonts w:ascii="Times New Roman" w:hAnsi="Times New Roman"/>
          <w:bCs/>
          <w:iCs/>
          <w:lang w:val="ru-RU"/>
        </w:rPr>
        <w:t>ДЮСШ»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F93A50">
        <w:rPr>
          <w:rFonts w:ascii="Times New Roman" w:hAnsi="Times New Roman"/>
          <w:lang w:val="ru-RU"/>
        </w:rPr>
        <w:t xml:space="preserve"> является важнейшим звеном системы непрерывного образования членов педагогического коллектива, помогая создавать условия для адаптации, становления и развития тренеров-преподавателей</w:t>
      </w:r>
      <w:r>
        <w:rPr>
          <w:rFonts w:ascii="Times New Roman" w:hAnsi="Times New Roman"/>
          <w:lang w:val="ru-RU"/>
        </w:rPr>
        <w:t>.</w:t>
      </w:r>
    </w:p>
    <w:p w:rsidR="00D641D3" w:rsidRPr="00D641D3" w:rsidRDefault="00F93A50" w:rsidP="00F93A50">
      <w:pPr>
        <w:ind w:firstLine="8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Она</w:t>
      </w:r>
      <w:r w:rsidR="00D641D3">
        <w:rPr>
          <w:rFonts w:ascii="Times New Roman" w:hAnsi="Times New Roman"/>
          <w:bCs/>
          <w:iCs/>
          <w:lang w:val="ru-RU"/>
        </w:rPr>
        <w:t xml:space="preserve"> направлена на обновление</w:t>
      </w:r>
      <w:r w:rsidR="00D641D3" w:rsidRPr="00D641D3">
        <w:rPr>
          <w:rFonts w:ascii="Times New Roman" w:hAnsi="Times New Roman"/>
          <w:bCs/>
          <w:iCs/>
          <w:lang w:val="ru-RU"/>
        </w:rPr>
        <w:t xml:space="preserve"> содержания образования, повышение профессионального мастерства тренерско-преподавательского </w:t>
      </w:r>
      <w:r w:rsidR="00D641D3">
        <w:rPr>
          <w:rFonts w:ascii="Times New Roman" w:hAnsi="Times New Roman"/>
          <w:bCs/>
          <w:iCs/>
          <w:lang w:val="ru-RU"/>
        </w:rPr>
        <w:t xml:space="preserve">состава </w:t>
      </w:r>
      <w:r w:rsidR="00D641D3" w:rsidRPr="00D641D3">
        <w:rPr>
          <w:rFonts w:ascii="Times New Roman" w:hAnsi="Times New Roman"/>
          <w:bCs/>
          <w:iCs/>
          <w:lang w:val="ru-RU"/>
        </w:rPr>
        <w:t xml:space="preserve">через организацию деятельности Методического совета, </w:t>
      </w:r>
      <w:r w:rsidR="00D641D3">
        <w:rPr>
          <w:rFonts w:ascii="Times New Roman" w:hAnsi="Times New Roman"/>
          <w:bCs/>
          <w:iCs/>
          <w:lang w:val="ru-RU"/>
        </w:rPr>
        <w:t xml:space="preserve"> самообразование</w:t>
      </w:r>
      <w:r w:rsidR="00D641D3" w:rsidRPr="00D641D3">
        <w:rPr>
          <w:rFonts w:ascii="Times New Roman" w:hAnsi="Times New Roman"/>
          <w:bCs/>
          <w:iCs/>
          <w:lang w:val="ru-RU"/>
        </w:rPr>
        <w:t xml:space="preserve">, посещение открытых занятий, </w:t>
      </w:r>
      <w:r w:rsidR="00D641D3" w:rsidRPr="00D641D3">
        <w:rPr>
          <w:rFonts w:ascii="Times New Roman" w:hAnsi="Times New Roman"/>
          <w:lang w:val="ru-RU"/>
        </w:rPr>
        <w:t xml:space="preserve">своевременное оказание методической помощи тренерам-преподавателям; через аттестацию и курсовое повышение </w:t>
      </w:r>
      <w:r>
        <w:rPr>
          <w:rFonts w:ascii="Times New Roman" w:hAnsi="Times New Roman"/>
          <w:lang w:val="ru-RU"/>
        </w:rPr>
        <w:t>квалификации.</w:t>
      </w:r>
    </w:p>
    <w:p w:rsidR="00D641D3" w:rsidRPr="00D641D3" w:rsidRDefault="00D641D3" w:rsidP="00D641D3">
      <w:pPr>
        <w:spacing w:line="276" w:lineRule="auto"/>
        <w:ind w:firstLine="840"/>
        <w:jc w:val="both"/>
        <w:rPr>
          <w:rFonts w:ascii="Times New Roman" w:hAnsi="Times New Roman"/>
          <w:lang w:val="ru-RU"/>
        </w:rPr>
      </w:pPr>
      <w:r w:rsidRPr="00D641D3">
        <w:rPr>
          <w:rFonts w:ascii="Times New Roman" w:hAnsi="Times New Roman"/>
          <w:lang w:val="ru-RU"/>
        </w:rPr>
        <w:t>Методическая работа ДЮСШ строится на основе годового плана.</w:t>
      </w:r>
    </w:p>
    <w:p w:rsidR="00D641D3" w:rsidRDefault="00D641D3" w:rsidP="00D641D3">
      <w:pPr>
        <w:spacing w:line="276" w:lineRule="auto"/>
        <w:ind w:firstLine="840"/>
        <w:jc w:val="both"/>
        <w:rPr>
          <w:rFonts w:ascii="Times New Roman" w:hAnsi="Times New Roman"/>
          <w:bCs/>
          <w:lang w:val="ru-RU"/>
        </w:rPr>
      </w:pPr>
      <w:r w:rsidRPr="00D641D3">
        <w:rPr>
          <w:rFonts w:ascii="Times New Roman" w:hAnsi="Times New Roman"/>
          <w:b/>
          <w:bCs/>
          <w:i/>
          <w:iCs/>
          <w:lang w:val="ru-RU"/>
        </w:rPr>
        <w:t>Цель методической службы</w:t>
      </w:r>
      <w:r w:rsidRPr="00D641D3">
        <w:rPr>
          <w:rFonts w:ascii="Times New Roman" w:hAnsi="Times New Roman"/>
          <w:bCs/>
          <w:iCs/>
          <w:lang w:val="ru-RU"/>
        </w:rPr>
        <w:t xml:space="preserve"> ДЮСШ:</w:t>
      </w:r>
      <w:r w:rsidRPr="00D641D3">
        <w:rPr>
          <w:rFonts w:ascii="Times New Roman" w:hAnsi="Times New Roman"/>
          <w:b/>
          <w:bCs/>
          <w:i/>
          <w:lang w:val="ru-RU"/>
        </w:rPr>
        <w:t xml:space="preserve"> </w:t>
      </w:r>
      <w:r w:rsidRPr="00D641D3">
        <w:rPr>
          <w:rFonts w:ascii="Times New Roman" w:hAnsi="Times New Roman"/>
          <w:bCs/>
          <w:lang w:val="ru-RU"/>
        </w:rPr>
        <w:t>развитие системы повышения профессиональной компетентности тренеров-преподавателей ДЮСШ для обеспечения образовательного учреждения высококвалифицированными, творческими, социально активными кадрами, способными решать задачи реализации государственной политики в области образования.</w:t>
      </w:r>
    </w:p>
    <w:p w:rsidR="003904A9" w:rsidRDefault="003904A9" w:rsidP="003904A9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Деятельность методических советов включала в себя:</w:t>
      </w:r>
    </w:p>
    <w:p w:rsidR="003904A9" w:rsidRDefault="003904A9" w:rsidP="003904A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программно-методическое обеспечение и планирование образовательного процесса;</w:t>
      </w:r>
    </w:p>
    <w:p w:rsidR="003904A9" w:rsidRDefault="003904A9" w:rsidP="003904A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поиск новых форм, методов, технологий подготовки учащихся;</w:t>
      </w:r>
    </w:p>
    <w:p w:rsidR="003904A9" w:rsidRDefault="003904A9" w:rsidP="003904A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организацию работы по повышению  профессиональной квалификации и самообразованию педагогов, а также проведение спортивно-массовых мероприятий различного уровня;</w:t>
      </w:r>
    </w:p>
    <w:p w:rsidR="00F93A50" w:rsidRPr="00F93A50" w:rsidRDefault="00F93A50" w:rsidP="00F93A50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F93A50">
        <w:rPr>
          <w:rFonts w:ascii="Times New Roman" w:hAnsi="Times New Roman"/>
          <w:lang w:val="ru-RU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работников ДЮСШ.</w:t>
      </w:r>
    </w:p>
    <w:p w:rsidR="00F93A50" w:rsidRPr="00F93A50" w:rsidRDefault="00F93A50" w:rsidP="00F93A50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F93A50">
        <w:rPr>
          <w:rFonts w:ascii="Times New Roman" w:hAnsi="Times New Roman"/>
          <w:lang w:val="ru-RU"/>
        </w:rPr>
        <w:t xml:space="preserve">В ДЮСШ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аттестации, проведены консультации. Оформлен уголок по аттестации, в котором </w:t>
      </w:r>
      <w:r w:rsidRPr="00F93A50">
        <w:rPr>
          <w:rFonts w:ascii="Times New Roman" w:hAnsi="Times New Roman"/>
          <w:lang w:val="ru-RU"/>
        </w:rPr>
        <w:lastRenderedPageBreak/>
        <w:t>помещены все основные информационные материалы, необходимые аттестуемым педагогам во время прохождения  аттестации: Положение о порядке прохождения аттестации педагогических и руководящих работников; требования к оценке квалификации и уровня профессиональной компетентности; образец заявления, портфолио.</w:t>
      </w:r>
    </w:p>
    <w:p w:rsidR="003904A9" w:rsidRPr="00B579CF" w:rsidRDefault="00F93A50" w:rsidP="00F93A50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="003904A9">
        <w:rPr>
          <w:rFonts w:ascii="Times New Roman" w:hAnsi="Times New Roman"/>
          <w:lang w:val="ru-RU"/>
        </w:rPr>
        <w:t>Годовой план работы методического объединения   выполнен  в полном объеме. Совершенствование педагогического мастерства проводилось в форме заседаний методического объединения, педагогических советов, проведения открытых учебно-тренировочных занятий и разработок мето</w:t>
      </w:r>
      <w:r w:rsidR="00B579CF">
        <w:rPr>
          <w:rFonts w:ascii="Times New Roman" w:hAnsi="Times New Roman"/>
          <w:lang w:val="ru-RU"/>
        </w:rPr>
        <w:t>дических рекомендаций по темам.</w:t>
      </w:r>
    </w:p>
    <w:p w:rsidR="003904A9" w:rsidRDefault="003904A9" w:rsidP="003904A9">
      <w:pPr>
        <w:numPr>
          <w:ilvl w:val="0"/>
          <w:numId w:val="23"/>
        </w:num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рекомендации для подготовки к аттестации</w:t>
      </w:r>
    </w:p>
    <w:p w:rsidR="003904A9" w:rsidRDefault="003904A9" w:rsidP="003904A9">
      <w:pPr>
        <w:numPr>
          <w:ilvl w:val="0"/>
          <w:numId w:val="23"/>
        </w:num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рекомендации для написания реферата</w:t>
      </w:r>
    </w:p>
    <w:p w:rsidR="003904A9" w:rsidRDefault="003904A9" w:rsidP="003904A9">
      <w:pPr>
        <w:numPr>
          <w:ilvl w:val="0"/>
          <w:numId w:val="23"/>
        </w:num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рекомендации для написания творческого отчёта</w:t>
      </w:r>
    </w:p>
    <w:p w:rsidR="003904A9" w:rsidRDefault="003904A9" w:rsidP="003904A9">
      <w:pPr>
        <w:spacing w:line="276" w:lineRule="auto"/>
        <w:ind w:left="-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Была проведена экспертиза и оценка  профессиональной деятельности тренеров преподавателей по  следующим  направлениям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</w:p>
    <w:p w:rsidR="003904A9" w:rsidRDefault="003904A9" w:rsidP="003904A9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Результативность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учащихся</w:t>
      </w:r>
      <w:proofErr w:type="spellEnd"/>
    </w:p>
    <w:p w:rsidR="003904A9" w:rsidRDefault="003904A9" w:rsidP="003904A9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Сохранность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контингента</w:t>
      </w:r>
      <w:proofErr w:type="spellEnd"/>
    </w:p>
    <w:p w:rsidR="003904A9" w:rsidRDefault="003904A9" w:rsidP="003904A9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Результативность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участия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соревнованиях</w:t>
      </w:r>
      <w:proofErr w:type="spellEnd"/>
    </w:p>
    <w:p w:rsidR="003904A9" w:rsidRDefault="003904A9" w:rsidP="003904A9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Подготовка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спортсменов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разрядников</w:t>
      </w:r>
      <w:proofErr w:type="spellEnd"/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ab/>
        <w:t>В итоге было выявлено, что самый высокий рейтинг имеют следующие тренер</w:t>
      </w:r>
      <w:proofErr w:type="gramStart"/>
      <w:r>
        <w:rPr>
          <w:rFonts w:ascii="Times New Roman" w:hAnsi="Times New Roman"/>
          <w:lang w:val="ru-RU"/>
        </w:rPr>
        <w:t>ы-</w:t>
      </w:r>
      <w:proofErr w:type="gramEnd"/>
      <w:r>
        <w:rPr>
          <w:rFonts w:ascii="Times New Roman" w:hAnsi="Times New Roman"/>
          <w:lang w:val="ru-RU"/>
        </w:rPr>
        <w:t xml:space="preserve"> преподаватели:</w:t>
      </w:r>
      <w:r w:rsidR="00B603D0">
        <w:rPr>
          <w:rFonts w:ascii="Times New Roman" w:hAnsi="Times New Roman"/>
          <w:lang w:val="ru-RU"/>
        </w:rPr>
        <w:t xml:space="preserve">  </w:t>
      </w:r>
      <w:r w:rsidR="0019165C">
        <w:rPr>
          <w:rFonts w:ascii="Times New Roman" w:hAnsi="Times New Roman"/>
          <w:lang w:val="ru-RU"/>
        </w:rPr>
        <w:t xml:space="preserve">Ефремов </w:t>
      </w:r>
      <w:r>
        <w:rPr>
          <w:rFonts w:ascii="Times New Roman" w:hAnsi="Times New Roman"/>
          <w:lang w:val="ru-RU"/>
        </w:rPr>
        <w:t>П.</w:t>
      </w:r>
      <w:r w:rsidR="0019165C">
        <w:rPr>
          <w:rFonts w:ascii="Times New Roman" w:hAnsi="Times New Roman"/>
          <w:lang w:val="ru-RU"/>
        </w:rPr>
        <w:t>Ю.</w:t>
      </w:r>
      <w:r w:rsidR="00B603D0"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Бушин</w:t>
      </w:r>
      <w:proofErr w:type="spellEnd"/>
      <w:r>
        <w:rPr>
          <w:rFonts w:ascii="Times New Roman" w:hAnsi="Times New Roman"/>
          <w:lang w:val="ru-RU"/>
        </w:rPr>
        <w:t xml:space="preserve"> А.В.</w:t>
      </w:r>
      <w:r w:rsidR="00D12F42">
        <w:rPr>
          <w:rFonts w:ascii="Times New Roman" w:hAnsi="Times New Roman"/>
          <w:lang w:val="ru-RU"/>
        </w:rPr>
        <w:t xml:space="preserve">, </w:t>
      </w:r>
      <w:proofErr w:type="spellStart"/>
      <w:r w:rsidR="00D12F42">
        <w:rPr>
          <w:rFonts w:ascii="Times New Roman" w:hAnsi="Times New Roman"/>
          <w:lang w:val="ru-RU"/>
        </w:rPr>
        <w:t>Бартули</w:t>
      </w:r>
      <w:proofErr w:type="spellEnd"/>
      <w:r w:rsidR="00D12F42">
        <w:rPr>
          <w:rFonts w:ascii="Times New Roman" w:hAnsi="Times New Roman"/>
          <w:lang w:val="ru-RU"/>
        </w:rPr>
        <w:t xml:space="preserve"> А.А.</w:t>
      </w:r>
      <w:r w:rsidR="0019165C">
        <w:rPr>
          <w:rFonts w:ascii="Times New Roman" w:hAnsi="Times New Roman"/>
          <w:lang w:val="ru-RU"/>
        </w:rPr>
        <w:t>, Суворов Н.Г., Исаков Д.М.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u w:val="single"/>
          <w:lang w:val="ru-RU"/>
        </w:rPr>
        <w:t>РАЗДЕЛ 7. ВОСПИТАТЕЛЬНАЯ  РАБОТА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</w:p>
    <w:p w:rsidR="003904A9" w:rsidRDefault="003904A9" w:rsidP="003904A9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lang w:val="ru-RU"/>
        </w:rPr>
        <w:t>Воспитательная работа проводилась  следующим образом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Тренеры-преподаватели проводили род</w:t>
      </w:r>
      <w:r w:rsidR="00B579CF">
        <w:rPr>
          <w:rFonts w:ascii="Times New Roman" w:hAnsi="Times New Roman"/>
          <w:lang w:val="ru-RU"/>
        </w:rPr>
        <w:t>ительские собрания по группам,</w:t>
      </w:r>
      <w:r>
        <w:rPr>
          <w:rFonts w:ascii="Times New Roman" w:hAnsi="Times New Roman"/>
          <w:lang w:val="ru-RU"/>
        </w:rPr>
        <w:t xml:space="preserve"> проводили профилактические беседы: «О пользе занятиями физической культурой и спортом», «Нет наркомании!», «О вреде курения», «Поговорим о толерантности» и другие.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Ежегодно  проводятся традиционные спортивно-массовые мероприятия под девизом «Спорт против наркотиков». Родители постоянно приглашаются на спортивно-массовые мероприятия, привлекаются к организации и проведению соревнований. В  каникулярное время совместно с родителями проводятся спортивно-развлекательные мероприятия «Веселые старты». </w:t>
      </w:r>
    </w:p>
    <w:p w:rsidR="003904A9" w:rsidRP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Тренеры-преподаватели совместно с учащимися просматривали видеокассеты с записью соревнований чемпионатов, первенств и Кубков Европы, Олимпийских игр с целью привития учащимся уверенности в своих силах, настойчивости, целеустремленности, трудолюбия, эстетического и нравственного воспитания.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val="ru-RU"/>
        </w:rPr>
        <w:t xml:space="preserve">          Большие потенциальные возможности в  воспитании личности ребенка заложены в устоявшихся традициях нашей школы</w:t>
      </w:r>
      <w:r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lang w:val="ru-RU"/>
        </w:rPr>
        <w:t>созданных в процессе активной деятельности и общения и  представляющих  для всех особую ценность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   Традиционные праздники и мероприятия </w:t>
      </w:r>
      <w:r>
        <w:rPr>
          <w:rFonts w:ascii="Times New Roman" w:hAnsi="Times New Roman"/>
          <w:lang w:val="ru-RU"/>
        </w:rPr>
        <w:tab/>
        <w:t xml:space="preserve">пробуждают у воспитанников желание совершенствовать свои физические, творческие и моральные качества, способствуют формированию ответственности, организованности, самостоятельности у детей, воспитывают чувство коллективной чести, трепетное отношение к духовным ценностям, прививают нормы культурного поведения. Они являются наиболее эффективными формами работы и по патриотическому воспитанию учащихся.  </w:t>
      </w:r>
      <w:proofErr w:type="spellStart"/>
      <w:r>
        <w:rPr>
          <w:rFonts w:ascii="Times New Roman" w:hAnsi="Times New Roman"/>
        </w:rPr>
        <w:t>Это</w:t>
      </w:r>
      <w:proofErr w:type="spellEnd"/>
      <w:r>
        <w:rPr>
          <w:rFonts w:ascii="Times New Roman" w:hAnsi="Times New Roman"/>
        </w:rPr>
        <w:t>:</w:t>
      </w:r>
    </w:p>
    <w:p w:rsidR="003904A9" w:rsidRDefault="003904A9" w:rsidP="003904A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Военизированная  полоса, посвящённая освобождению Киреевского района от немецко-фашистских захватчиков</w:t>
      </w:r>
    </w:p>
    <w:p w:rsidR="003904A9" w:rsidRDefault="003904A9" w:rsidP="003904A9">
      <w:pPr>
        <w:numPr>
          <w:ilvl w:val="0"/>
          <w:numId w:val="26"/>
        </w:numPr>
        <w:autoSpaceDN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Военизированная игра – соревнование на местности «Зарница»</w:t>
      </w:r>
    </w:p>
    <w:p w:rsidR="003904A9" w:rsidRDefault="003904A9" w:rsidP="003904A9">
      <w:pPr>
        <w:numPr>
          <w:ilvl w:val="0"/>
          <w:numId w:val="26"/>
        </w:numPr>
        <w:tabs>
          <w:tab w:val="num" w:pos="-180"/>
        </w:tabs>
        <w:autoSpaceDN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«Папа, мама, я – дружная спортивная семья" (для воспитанников детских садов и школ)</w:t>
      </w:r>
    </w:p>
    <w:p w:rsidR="003904A9" w:rsidRDefault="003904A9" w:rsidP="003904A9">
      <w:pPr>
        <w:numPr>
          <w:ilvl w:val="0"/>
          <w:numId w:val="26"/>
        </w:numPr>
        <w:shd w:val="clear" w:color="auto" w:fill="FFFFFF"/>
        <w:tabs>
          <w:tab w:val="left" w:pos="10080"/>
        </w:tabs>
        <w:autoSpaceDN w:val="0"/>
        <w:spacing w:before="2" w:line="276" w:lineRule="auto"/>
        <w:ind w:right="22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color w:val="000000"/>
          <w:spacing w:val="-4"/>
        </w:rPr>
        <w:t>C</w:t>
      </w:r>
      <w:proofErr w:type="spellStart"/>
      <w:r>
        <w:rPr>
          <w:rFonts w:ascii="Times New Roman" w:hAnsi="Times New Roman"/>
          <w:color w:val="000000"/>
          <w:spacing w:val="-4"/>
          <w:lang w:val="ru-RU"/>
        </w:rPr>
        <w:t>оревнования</w:t>
      </w:r>
      <w:proofErr w:type="spellEnd"/>
      <w:r>
        <w:rPr>
          <w:rFonts w:ascii="Times New Roman" w:hAnsi="Times New Roman"/>
          <w:color w:val="000000"/>
          <w:spacing w:val="-4"/>
          <w:lang w:val="ru-RU"/>
        </w:rPr>
        <w:t xml:space="preserve">  по</w:t>
      </w:r>
      <w:proofErr w:type="gramEnd"/>
      <w:r>
        <w:rPr>
          <w:rFonts w:ascii="Times New Roman" w:hAnsi="Times New Roman"/>
          <w:color w:val="000000"/>
          <w:spacing w:val="-4"/>
          <w:lang w:val="ru-RU"/>
        </w:rPr>
        <w:t xml:space="preserve"> велоспорту на приз ЗМС, чемпионки мира, Почётного гражданина  муниципального образования Киреевский район </w:t>
      </w:r>
      <w:proofErr w:type="spellStart"/>
      <w:r>
        <w:rPr>
          <w:rFonts w:ascii="Times New Roman" w:hAnsi="Times New Roman"/>
          <w:color w:val="000000"/>
          <w:spacing w:val="-4"/>
          <w:lang w:val="ru-RU"/>
        </w:rPr>
        <w:t>Т.Н.Пильщиковой</w:t>
      </w:r>
      <w:proofErr w:type="spellEnd"/>
      <w:r>
        <w:rPr>
          <w:rFonts w:ascii="Times New Roman" w:hAnsi="Times New Roman"/>
          <w:color w:val="000000"/>
          <w:spacing w:val="-4"/>
          <w:lang w:val="ru-RU"/>
        </w:rPr>
        <w:t>, посвящённые Дню защиты детей.</w:t>
      </w:r>
      <w:r>
        <w:rPr>
          <w:rFonts w:ascii="Times New Roman" w:hAnsi="Times New Roman"/>
          <w:lang w:val="ru-RU"/>
        </w:rPr>
        <w:t xml:space="preserve">  </w:t>
      </w:r>
    </w:p>
    <w:p w:rsidR="003904A9" w:rsidRDefault="003904A9" w:rsidP="003904A9">
      <w:pPr>
        <w:numPr>
          <w:ilvl w:val="0"/>
          <w:numId w:val="26"/>
        </w:numPr>
        <w:shd w:val="clear" w:color="auto" w:fill="FFFFFF"/>
        <w:tabs>
          <w:tab w:val="left" w:pos="10080"/>
        </w:tabs>
        <w:autoSpaceDN w:val="0"/>
        <w:spacing w:before="2" w:line="276" w:lineRule="auto"/>
        <w:ind w:right="2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Смотр строя и песни, посвященный Дню защитника отечества.       </w:t>
      </w:r>
    </w:p>
    <w:p w:rsidR="003904A9" w:rsidRDefault="003904A9" w:rsidP="003904A9">
      <w:pPr>
        <w:shd w:val="clear" w:color="auto" w:fill="FFFFFF"/>
        <w:tabs>
          <w:tab w:val="left" w:pos="10080"/>
        </w:tabs>
        <w:spacing w:before="2" w:line="276" w:lineRule="auto"/>
        <w:ind w:right="2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Традиции – это апробированный опыт, в них закрепляется то лучшее, что сложилось в предшествующие годы, поэтому </w:t>
      </w:r>
      <w:proofErr w:type="spellStart"/>
      <w:r>
        <w:rPr>
          <w:rFonts w:ascii="Times New Roman" w:hAnsi="Times New Roman"/>
          <w:lang w:val="ru-RU"/>
        </w:rPr>
        <w:t>учебно</w:t>
      </w:r>
      <w:proofErr w:type="spellEnd"/>
      <w:r>
        <w:rPr>
          <w:rFonts w:ascii="Times New Roman" w:hAnsi="Times New Roman"/>
          <w:lang w:val="ru-RU"/>
        </w:rPr>
        <w:t xml:space="preserve"> – воспитательная  работа в школе строится с опорой на  школьные традиции с учётом современных изменений в образе жизни, мировоззрении учащихся и их родителей. Вместе с тем коллектив ДЮСШ работает над созданием и развитием хороших  новых традиций.</w:t>
      </w:r>
    </w:p>
    <w:p w:rsidR="003904A9" w:rsidRDefault="003904A9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Любое спортивно-массовое мероприятие ДЮСШ освещается в районной газете «Маяк», на экране местного ТВ с целью массового вовлечения детей и подростков занятиями физической культурой и спортом, агитации ведения здорового образа жизни.</w:t>
      </w:r>
    </w:p>
    <w:p w:rsidR="00B579CF" w:rsidRDefault="006C5C40" w:rsidP="003904A9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="003904A9">
        <w:rPr>
          <w:rFonts w:ascii="Times New Roman" w:hAnsi="Times New Roman"/>
          <w:lang w:val="ru-RU"/>
        </w:rPr>
        <w:t xml:space="preserve">  </w:t>
      </w:r>
    </w:p>
    <w:p w:rsidR="00B579CF" w:rsidRPr="00B579CF" w:rsidRDefault="00B579CF" w:rsidP="00B579CF">
      <w:pPr>
        <w:suppressAutoHyphens/>
        <w:jc w:val="both"/>
        <w:rPr>
          <w:rFonts w:ascii="Times New Roman" w:hAnsi="Times New Roman"/>
          <w:b/>
          <w:u w:val="single"/>
          <w:lang w:val="ru-RU"/>
        </w:rPr>
      </w:pPr>
      <w:r w:rsidRPr="00B579CF">
        <w:rPr>
          <w:rFonts w:ascii="Times New Roman" w:hAnsi="Times New Roman"/>
          <w:b/>
          <w:u w:val="single"/>
          <w:lang w:val="ru-RU"/>
        </w:rPr>
        <w:t xml:space="preserve">Выявленные по результатам </w:t>
      </w:r>
      <w:proofErr w:type="spellStart"/>
      <w:r w:rsidRPr="00B579CF">
        <w:rPr>
          <w:rFonts w:ascii="Times New Roman" w:hAnsi="Times New Roman"/>
          <w:b/>
          <w:u w:val="single"/>
          <w:lang w:val="ru-RU"/>
        </w:rPr>
        <w:t>самообследования</w:t>
      </w:r>
      <w:proofErr w:type="spellEnd"/>
      <w:r w:rsidRPr="00B579CF">
        <w:rPr>
          <w:rFonts w:ascii="Times New Roman" w:hAnsi="Times New Roman"/>
          <w:b/>
          <w:u w:val="single"/>
          <w:lang w:val="ru-RU"/>
        </w:rPr>
        <w:t xml:space="preserve"> проблемы и пути их решения.</w:t>
      </w:r>
    </w:p>
    <w:p w:rsidR="00B579CF" w:rsidRPr="00B579CF" w:rsidRDefault="00B579CF" w:rsidP="002F716D">
      <w:pPr>
        <w:suppressAutoHyphens/>
        <w:spacing w:line="276" w:lineRule="auto"/>
        <w:jc w:val="both"/>
        <w:rPr>
          <w:rFonts w:ascii="Times New Roman" w:hAnsi="Times New Roman"/>
          <w:b/>
          <w:lang w:val="ru-RU"/>
        </w:rPr>
      </w:pPr>
    </w:p>
    <w:p w:rsidR="00B579CF" w:rsidRPr="00B579CF" w:rsidRDefault="00B579CF" w:rsidP="002F716D">
      <w:p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 w:rsidRPr="00B579CF">
        <w:rPr>
          <w:rFonts w:ascii="Times New Roman" w:hAnsi="Times New Roman"/>
          <w:b/>
          <w:lang w:val="ru-RU"/>
        </w:rPr>
        <w:tab/>
      </w:r>
      <w:r w:rsidRPr="00B579CF">
        <w:rPr>
          <w:rFonts w:ascii="Times New Roman" w:hAnsi="Times New Roman"/>
          <w:lang w:val="ru-RU"/>
        </w:rPr>
        <w:t xml:space="preserve">В процессе </w:t>
      </w:r>
      <w:proofErr w:type="spellStart"/>
      <w:r w:rsidRPr="00B579CF">
        <w:rPr>
          <w:rFonts w:ascii="Times New Roman" w:hAnsi="Times New Roman"/>
          <w:lang w:val="ru-RU"/>
        </w:rPr>
        <w:t>самообследования</w:t>
      </w:r>
      <w:proofErr w:type="spellEnd"/>
      <w:r w:rsidRPr="00B579CF">
        <w:rPr>
          <w:rFonts w:ascii="Times New Roman" w:hAnsi="Times New Roman"/>
          <w:lang w:val="ru-RU"/>
        </w:rPr>
        <w:t xml:space="preserve"> были  выявлены следующие проблемы, требующие своевременного решения:</w:t>
      </w:r>
    </w:p>
    <w:p w:rsidR="00B579CF" w:rsidRDefault="00B579CF" w:rsidP="002F716D">
      <w:pPr>
        <w:pStyle w:val="af3"/>
        <w:numPr>
          <w:ilvl w:val="1"/>
          <w:numId w:val="29"/>
        </w:num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 w:rsidRPr="00B579CF">
        <w:rPr>
          <w:rFonts w:ascii="Times New Roman" w:hAnsi="Times New Roman"/>
          <w:lang w:val="ru-RU"/>
        </w:rPr>
        <w:t>Недостаточное материально-техническое оснащение образовательного процесса.</w:t>
      </w:r>
    </w:p>
    <w:p w:rsidR="00A324B3" w:rsidRDefault="00A324B3" w:rsidP="002F716D">
      <w:pPr>
        <w:pStyle w:val="af3"/>
        <w:numPr>
          <w:ilvl w:val="1"/>
          <w:numId w:val="29"/>
        </w:num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Нехватка </w:t>
      </w:r>
      <w:r w:rsidR="00E54375">
        <w:rPr>
          <w:rFonts w:ascii="Times New Roman" w:hAnsi="Times New Roman"/>
          <w:lang w:val="ru-RU"/>
        </w:rPr>
        <w:t>педагогических кадров.</w:t>
      </w:r>
    </w:p>
    <w:p w:rsidR="00E54375" w:rsidRPr="00B579CF" w:rsidRDefault="00E54375" w:rsidP="002F716D">
      <w:pPr>
        <w:pStyle w:val="af3"/>
        <w:numPr>
          <w:ilvl w:val="1"/>
          <w:numId w:val="29"/>
        </w:num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Уменьшение численности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 xml:space="preserve"> в ДЮСШ.</w:t>
      </w:r>
    </w:p>
    <w:p w:rsidR="00B579CF" w:rsidRPr="007711B7" w:rsidRDefault="00B579CF" w:rsidP="002F716D">
      <w:pPr>
        <w:suppressAutoHyphens/>
        <w:spacing w:line="276" w:lineRule="auto"/>
        <w:jc w:val="both"/>
        <w:rPr>
          <w:rFonts w:ascii="Times New Roman" w:hAnsi="Times New Roman"/>
        </w:rPr>
      </w:pPr>
      <w:proofErr w:type="spellStart"/>
      <w:r w:rsidRPr="007711B7">
        <w:rPr>
          <w:rFonts w:ascii="Times New Roman" w:hAnsi="Times New Roman"/>
        </w:rPr>
        <w:t>Предполагаемые</w:t>
      </w:r>
      <w:proofErr w:type="spellEnd"/>
      <w:r w:rsidRPr="007711B7">
        <w:rPr>
          <w:rFonts w:ascii="Times New Roman" w:hAnsi="Times New Roman"/>
        </w:rPr>
        <w:t xml:space="preserve"> </w:t>
      </w:r>
      <w:proofErr w:type="spellStart"/>
      <w:r w:rsidRPr="007711B7">
        <w:rPr>
          <w:rFonts w:ascii="Times New Roman" w:hAnsi="Times New Roman"/>
        </w:rPr>
        <w:t>пути</w:t>
      </w:r>
      <w:proofErr w:type="spellEnd"/>
      <w:r w:rsidRPr="007711B7">
        <w:rPr>
          <w:rFonts w:ascii="Times New Roman" w:hAnsi="Times New Roman"/>
        </w:rPr>
        <w:t xml:space="preserve"> </w:t>
      </w:r>
      <w:proofErr w:type="spellStart"/>
      <w:r w:rsidRPr="007711B7">
        <w:rPr>
          <w:rFonts w:ascii="Times New Roman" w:hAnsi="Times New Roman"/>
        </w:rPr>
        <w:t>решения</w:t>
      </w:r>
      <w:proofErr w:type="spellEnd"/>
      <w:r w:rsidRPr="007711B7">
        <w:rPr>
          <w:rFonts w:ascii="Times New Roman" w:hAnsi="Times New Roman"/>
        </w:rPr>
        <w:t>:</w:t>
      </w:r>
    </w:p>
    <w:p w:rsidR="00B579CF" w:rsidRPr="007711B7" w:rsidRDefault="00B579CF" w:rsidP="002F716D">
      <w:pPr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/>
        </w:rPr>
      </w:pPr>
      <w:proofErr w:type="spellStart"/>
      <w:r w:rsidRPr="007711B7">
        <w:rPr>
          <w:rFonts w:ascii="Times New Roman" w:hAnsi="Times New Roman"/>
        </w:rPr>
        <w:t>спонсорская</w:t>
      </w:r>
      <w:proofErr w:type="spellEnd"/>
      <w:r w:rsidRPr="007711B7">
        <w:rPr>
          <w:rFonts w:ascii="Times New Roman" w:hAnsi="Times New Roman"/>
        </w:rPr>
        <w:t xml:space="preserve"> </w:t>
      </w:r>
      <w:proofErr w:type="spellStart"/>
      <w:r w:rsidRPr="007711B7">
        <w:rPr>
          <w:rFonts w:ascii="Times New Roman" w:hAnsi="Times New Roman"/>
        </w:rPr>
        <w:t>помощь</w:t>
      </w:r>
      <w:proofErr w:type="spellEnd"/>
      <w:r w:rsidRPr="007711B7">
        <w:rPr>
          <w:rFonts w:ascii="Times New Roman" w:hAnsi="Times New Roman"/>
        </w:rPr>
        <w:t>;</w:t>
      </w:r>
    </w:p>
    <w:p w:rsidR="00B579CF" w:rsidRDefault="00B579CF" w:rsidP="002F716D">
      <w:pPr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 w:rsidRPr="00B579CF">
        <w:rPr>
          <w:rFonts w:ascii="Times New Roman" w:hAnsi="Times New Roman"/>
          <w:lang w:val="ru-RU"/>
        </w:rPr>
        <w:t>повышение социальной активности и укрепление связи с учреждениями и организац</w:t>
      </w:r>
      <w:r w:rsidR="00E54375">
        <w:rPr>
          <w:rFonts w:ascii="Times New Roman" w:hAnsi="Times New Roman"/>
          <w:lang w:val="ru-RU"/>
        </w:rPr>
        <w:t>иями при проведении мероприятий;</w:t>
      </w:r>
    </w:p>
    <w:p w:rsidR="00E54375" w:rsidRDefault="00E54375" w:rsidP="002F716D">
      <w:pPr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условий по привлечению молодых специалистов;</w:t>
      </w:r>
    </w:p>
    <w:p w:rsidR="00E54375" w:rsidRPr="00E54375" w:rsidRDefault="00E54375" w:rsidP="00E54375">
      <w:pPr>
        <w:pStyle w:val="af3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E54375">
        <w:rPr>
          <w:rFonts w:ascii="Times New Roman" w:hAnsi="Times New Roman"/>
          <w:lang w:val="ru-RU"/>
        </w:rPr>
        <w:t>ривлечение большего количества детей к занятиям физической культурой и спортом.</w:t>
      </w:r>
    </w:p>
    <w:p w:rsidR="00B579CF" w:rsidRDefault="00B579CF" w:rsidP="003904A9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280978" w:rsidRDefault="00280978" w:rsidP="003904A9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3904A9" w:rsidRDefault="003904A9" w:rsidP="00BB5FBC">
      <w:pPr>
        <w:spacing w:line="276" w:lineRule="auto"/>
        <w:ind w:firstLine="540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</w:p>
    <w:sectPr w:rsidR="003904A9" w:rsidSect="00695F2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FCB3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8610E"/>
    <w:multiLevelType w:val="hybridMultilevel"/>
    <w:tmpl w:val="990A9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85D04"/>
    <w:multiLevelType w:val="hybridMultilevel"/>
    <w:tmpl w:val="F1FE1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D30AE5"/>
    <w:multiLevelType w:val="hybridMultilevel"/>
    <w:tmpl w:val="3AB20DA0"/>
    <w:lvl w:ilvl="0" w:tplc="8B3E3666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D204B"/>
    <w:multiLevelType w:val="hybridMultilevel"/>
    <w:tmpl w:val="92B00D9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8560856"/>
    <w:multiLevelType w:val="hybridMultilevel"/>
    <w:tmpl w:val="DF7405D0"/>
    <w:lvl w:ilvl="0" w:tplc="D4CAD9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92E55B6"/>
    <w:multiLevelType w:val="hybridMultilevel"/>
    <w:tmpl w:val="CCE6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F1A37"/>
    <w:multiLevelType w:val="hybridMultilevel"/>
    <w:tmpl w:val="CD142608"/>
    <w:lvl w:ilvl="0" w:tplc="1C6E130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32653BC"/>
    <w:multiLevelType w:val="hybridMultilevel"/>
    <w:tmpl w:val="1FEA9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A3F66"/>
    <w:multiLevelType w:val="hybridMultilevel"/>
    <w:tmpl w:val="DF4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01DF8"/>
    <w:multiLevelType w:val="hybridMultilevel"/>
    <w:tmpl w:val="F2C8A3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30F12"/>
    <w:multiLevelType w:val="hybridMultilevel"/>
    <w:tmpl w:val="17043806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1B6657CF"/>
    <w:multiLevelType w:val="hybridMultilevel"/>
    <w:tmpl w:val="E6084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377A8"/>
    <w:multiLevelType w:val="hybridMultilevel"/>
    <w:tmpl w:val="8D5C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7367"/>
    <w:multiLevelType w:val="hybridMultilevel"/>
    <w:tmpl w:val="157C8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F0BC7"/>
    <w:multiLevelType w:val="hybridMultilevel"/>
    <w:tmpl w:val="E3667B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D7091"/>
    <w:multiLevelType w:val="hybridMultilevel"/>
    <w:tmpl w:val="15E2B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07F52">
      <w:start w:val="6"/>
      <w:numFmt w:val="decimal"/>
      <w:lvlText w:val="3.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7112C"/>
    <w:multiLevelType w:val="hybridMultilevel"/>
    <w:tmpl w:val="EE6AF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0623B"/>
    <w:multiLevelType w:val="hybridMultilevel"/>
    <w:tmpl w:val="F26CC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26505"/>
    <w:multiLevelType w:val="hybridMultilevel"/>
    <w:tmpl w:val="4FE2216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C4FD1"/>
    <w:multiLevelType w:val="hybridMultilevel"/>
    <w:tmpl w:val="3D205E76"/>
    <w:lvl w:ilvl="0" w:tplc="CAA6C434">
      <w:start w:val="10"/>
      <w:numFmt w:val="decimal"/>
      <w:lvlText w:val="%1."/>
      <w:lvlJc w:val="left"/>
      <w:pPr>
        <w:tabs>
          <w:tab w:val="num" w:pos="607"/>
        </w:tabs>
        <w:ind w:left="607" w:hanging="607"/>
      </w:pPr>
      <w:rPr>
        <w:b/>
        <w:i w:val="0"/>
        <w:sz w:val="24"/>
        <w:szCs w:val="24"/>
      </w:rPr>
    </w:lvl>
    <w:lvl w:ilvl="1" w:tplc="D4CAD9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6F407F52">
      <w:start w:val="6"/>
      <w:numFmt w:val="decimal"/>
      <w:lvlText w:val="3.%3."/>
      <w:lvlJc w:val="left"/>
      <w:pPr>
        <w:tabs>
          <w:tab w:val="num" w:pos="2337"/>
        </w:tabs>
        <w:ind w:left="2337" w:hanging="357"/>
      </w:pPr>
      <w:rPr>
        <w:b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53604A"/>
    <w:multiLevelType w:val="hybridMultilevel"/>
    <w:tmpl w:val="0BE499B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9B51A2D"/>
    <w:multiLevelType w:val="hybridMultilevel"/>
    <w:tmpl w:val="0AFA6D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66755"/>
    <w:multiLevelType w:val="hybridMultilevel"/>
    <w:tmpl w:val="03C629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323DB3"/>
    <w:multiLevelType w:val="multilevel"/>
    <w:tmpl w:val="8A86D1C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0A70B20"/>
    <w:multiLevelType w:val="hybridMultilevel"/>
    <w:tmpl w:val="085272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F543C"/>
    <w:multiLevelType w:val="hybridMultilevel"/>
    <w:tmpl w:val="18A4D0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CA7496"/>
    <w:multiLevelType w:val="hybridMultilevel"/>
    <w:tmpl w:val="016AC298"/>
    <w:lvl w:ilvl="0" w:tplc="ED18797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b/>
      </w:rPr>
    </w:lvl>
    <w:lvl w:ilvl="1" w:tplc="D4CAD9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3B2A0D"/>
    <w:multiLevelType w:val="hybridMultilevel"/>
    <w:tmpl w:val="EE12B0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E46AE"/>
    <w:multiLevelType w:val="hybridMultilevel"/>
    <w:tmpl w:val="075CAF64"/>
    <w:lvl w:ilvl="0" w:tplc="FFFFFFFF">
      <w:start w:val="5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038A2"/>
    <w:multiLevelType w:val="hybridMultilevel"/>
    <w:tmpl w:val="DE02B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6"/>
  </w:num>
  <w:num w:numId="10">
    <w:abstractNumId w:val="5"/>
  </w:num>
  <w:num w:numId="11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0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5"/>
  </w:num>
  <w:num w:numId="16">
    <w:abstractNumId w:val="12"/>
  </w:num>
  <w:num w:numId="17">
    <w:abstractNumId w:val="10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26"/>
  </w:num>
  <w:num w:numId="23">
    <w:abstractNumId w:val="13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A9"/>
    <w:rsid w:val="00026CFE"/>
    <w:rsid w:val="0003654C"/>
    <w:rsid w:val="000409B0"/>
    <w:rsid w:val="00056D33"/>
    <w:rsid w:val="00075C50"/>
    <w:rsid w:val="000A1FF2"/>
    <w:rsid w:val="000E3394"/>
    <w:rsid w:val="00125962"/>
    <w:rsid w:val="00171BA2"/>
    <w:rsid w:val="0019165C"/>
    <w:rsid w:val="00246C91"/>
    <w:rsid w:val="00280978"/>
    <w:rsid w:val="00282B1F"/>
    <w:rsid w:val="002A7E61"/>
    <w:rsid w:val="002F716D"/>
    <w:rsid w:val="003144B6"/>
    <w:rsid w:val="0034581A"/>
    <w:rsid w:val="003904A9"/>
    <w:rsid w:val="003B384F"/>
    <w:rsid w:val="003B455B"/>
    <w:rsid w:val="003F2C5D"/>
    <w:rsid w:val="0050185A"/>
    <w:rsid w:val="005140B6"/>
    <w:rsid w:val="005149E4"/>
    <w:rsid w:val="005F14EE"/>
    <w:rsid w:val="0063017E"/>
    <w:rsid w:val="00695F20"/>
    <w:rsid w:val="006C5C40"/>
    <w:rsid w:val="007A3EC9"/>
    <w:rsid w:val="008405C3"/>
    <w:rsid w:val="008724FE"/>
    <w:rsid w:val="008747A2"/>
    <w:rsid w:val="00996AF7"/>
    <w:rsid w:val="00A16A76"/>
    <w:rsid w:val="00A324B3"/>
    <w:rsid w:val="00AA1F98"/>
    <w:rsid w:val="00B3109E"/>
    <w:rsid w:val="00B579CF"/>
    <w:rsid w:val="00B603D0"/>
    <w:rsid w:val="00B60520"/>
    <w:rsid w:val="00B77186"/>
    <w:rsid w:val="00BB5FBC"/>
    <w:rsid w:val="00BC09EB"/>
    <w:rsid w:val="00BF7297"/>
    <w:rsid w:val="00C54C02"/>
    <w:rsid w:val="00CC29E3"/>
    <w:rsid w:val="00D12F42"/>
    <w:rsid w:val="00D641D3"/>
    <w:rsid w:val="00D74043"/>
    <w:rsid w:val="00D91D12"/>
    <w:rsid w:val="00E17E45"/>
    <w:rsid w:val="00E21BB8"/>
    <w:rsid w:val="00E25668"/>
    <w:rsid w:val="00E341A0"/>
    <w:rsid w:val="00E54375"/>
    <w:rsid w:val="00E929BD"/>
    <w:rsid w:val="00F15B3B"/>
    <w:rsid w:val="00F93A50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90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0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04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0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904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A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3904A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904A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3904A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3904A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904A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04A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3904A9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3904A9"/>
    <w:rPr>
      <w:rFonts w:ascii="Calibri" w:hAnsi="Calibri" w:cs="Calibri" w:hint="default"/>
      <w:b/>
      <w:bCs w:val="0"/>
      <w:i/>
      <w:iCs/>
    </w:rPr>
  </w:style>
  <w:style w:type="character" w:customStyle="1" w:styleId="a4">
    <w:name w:val="Верхний колонтитул Знак"/>
    <w:basedOn w:val="a0"/>
    <w:link w:val="a5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header"/>
    <w:basedOn w:val="a"/>
    <w:link w:val="a4"/>
    <w:semiHidden/>
    <w:unhideWhenUsed/>
    <w:rsid w:val="00390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6"/>
    <w:uiPriority w:val="99"/>
    <w:semiHidden/>
    <w:unhideWhenUsed/>
    <w:rsid w:val="003904A9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qFormat/>
    <w:rsid w:val="003904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3904A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a">
    <w:name w:val="Body Text"/>
    <w:basedOn w:val="a"/>
    <w:link w:val="ab"/>
    <w:unhideWhenUsed/>
    <w:rsid w:val="003904A9"/>
    <w:pPr>
      <w:jc w:val="both"/>
    </w:pPr>
    <w:rPr>
      <w:rFonts w:ascii="Times New Roman" w:hAnsi="Times New Roman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39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904A9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9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904A9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3904A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3904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3">
    <w:name w:val="Body Text Indent 2"/>
    <w:basedOn w:val="a"/>
    <w:link w:val="24"/>
    <w:semiHidden/>
    <w:unhideWhenUsed/>
    <w:rsid w:val="003904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1">
    <w:name w:val="Основной текст с отступом 3 Знак"/>
    <w:basedOn w:val="a0"/>
    <w:link w:val="32"/>
    <w:semiHidden/>
    <w:rsid w:val="003904A9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2">
    <w:name w:val="Body Text Indent 3"/>
    <w:basedOn w:val="a"/>
    <w:link w:val="31"/>
    <w:semiHidden/>
    <w:unhideWhenUsed/>
    <w:rsid w:val="003904A9"/>
    <w:pPr>
      <w:spacing w:after="120"/>
      <w:ind w:left="283"/>
    </w:pPr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3904A9"/>
    <w:rPr>
      <w:rFonts w:ascii="Tahoma" w:eastAsia="Times New Roman" w:hAnsi="Tahoma" w:cs="Tahoma"/>
      <w:sz w:val="16"/>
      <w:szCs w:val="16"/>
      <w:lang w:val="en-US" w:bidi="en-US"/>
    </w:rPr>
  </w:style>
  <w:style w:type="paragraph" w:styleId="af1">
    <w:name w:val="Balloon Text"/>
    <w:basedOn w:val="a"/>
    <w:link w:val="af0"/>
    <w:uiPriority w:val="99"/>
    <w:semiHidden/>
    <w:unhideWhenUsed/>
    <w:rsid w:val="003904A9"/>
    <w:rPr>
      <w:rFonts w:ascii="Tahoma" w:hAnsi="Tahoma" w:cs="Tahoma"/>
      <w:sz w:val="16"/>
      <w:szCs w:val="16"/>
    </w:rPr>
  </w:style>
  <w:style w:type="paragraph" w:styleId="af2">
    <w:name w:val="No Spacing"/>
    <w:basedOn w:val="a"/>
    <w:uiPriority w:val="1"/>
    <w:qFormat/>
    <w:rsid w:val="003904A9"/>
    <w:rPr>
      <w:szCs w:val="32"/>
    </w:rPr>
  </w:style>
  <w:style w:type="paragraph" w:styleId="af3">
    <w:name w:val="List Paragraph"/>
    <w:basedOn w:val="a"/>
    <w:uiPriority w:val="34"/>
    <w:qFormat/>
    <w:rsid w:val="003904A9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3904A9"/>
    <w:rPr>
      <w:i/>
    </w:rPr>
  </w:style>
  <w:style w:type="character" w:customStyle="1" w:styleId="26">
    <w:name w:val="Цитата 2 Знак"/>
    <w:basedOn w:val="a0"/>
    <w:link w:val="25"/>
    <w:uiPriority w:val="29"/>
    <w:rsid w:val="003904A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3904A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3904A9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tab">
    <w:name w:val="tab"/>
    <w:basedOn w:val="a"/>
    <w:rsid w:val="003904A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rsid w:val="003904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3904A9"/>
    <w:pPr>
      <w:widowControl w:val="0"/>
      <w:suppressLineNumbers/>
      <w:suppressAutoHyphens/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FR1">
    <w:name w:val="FR1"/>
    <w:rsid w:val="0039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BodyTextIndent21">
    <w:name w:val="Body Text Indent 21"/>
    <w:basedOn w:val="a"/>
    <w:rsid w:val="003904A9"/>
    <w:pPr>
      <w:widowControl w:val="0"/>
      <w:suppressLineNumbers/>
      <w:suppressAutoHyphens/>
      <w:spacing w:line="360" w:lineRule="auto"/>
      <w:ind w:firstLine="510"/>
      <w:jc w:val="center"/>
    </w:pPr>
    <w:rPr>
      <w:rFonts w:ascii="Arial" w:hAnsi="Arial"/>
      <w:b/>
      <w:sz w:val="28"/>
      <w:szCs w:val="20"/>
      <w:lang w:val="ru-RU" w:eastAsia="ru-RU" w:bidi="ar-SA"/>
    </w:rPr>
  </w:style>
  <w:style w:type="paragraph" w:customStyle="1" w:styleId="Default">
    <w:name w:val="Default"/>
    <w:rsid w:val="00390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locked/>
    <w:rsid w:val="00390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1"/>
      <w:szCs w:val="21"/>
      <w:lang w:val="ru-RU" w:bidi="ar-SA"/>
    </w:rPr>
  </w:style>
  <w:style w:type="character" w:customStyle="1" w:styleId="17">
    <w:name w:val="Основной текст (17)_"/>
    <w:basedOn w:val="a0"/>
    <w:link w:val="170"/>
    <w:locked/>
    <w:rsid w:val="003904A9"/>
    <w:rPr>
      <w:rFonts w:ascii="Batang" w:eastAsia="Batang" w:hAnsi="Batang" w:cs="Batang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904A9"/>
    <w:pPr>
      <w:shd w:val="clear" w:color="auto" w:fill="FFFFFF"/>
      <w:spacing w:after="120" w:line="0" w:lineRule="atLeast"/>
    </w:pPr>
    <w:rPr>
      <w:rFonts w:ascii="Batang" w:eastAsia="Batang" w:hAnsi="Batang" w:cs="Batang"/>
      <w:sz w:val="22"/>
      <w:szCs w:val="22"/>
      <w:lang w:val="ru-RU" w:bidi="ar-SA"/>
    </w:rPr>
  </w:style>
  <w:style w:type="character" w:customStyle="1" w:styleId="18">
    <w:name w:val="Основной текст (18)_"/>
    <w:basedOn w:val="a0"/>
    <w:link w:val="180"/>
    <w:locked/>
    <w:rsid w:val="003904A9"/>
    <w:rPr>
      <w:rFonts w:ascii="Batang" w:eastAsia="Batang" w:hAnsi="Batang" w:cs="Batang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904A9"/>
    <w:pPr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  <w:lang w:val="ru-RU" w:bidi="ar-SA"/>
    </w:rPr>
  </w:style>
  <w:style w:type="character" w:customStyle="1" w:styleId="16">
    <w:name w:val="Основной текст (16)_"/>
    <w:basedOn w:val="a0"/>
    <w:link w:val="160"/>
    <w:locked/>
    <w:rsid w:val="003904A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5"/>
      <w:szCs w:val="25"/>
      <w:lang w:val="ru-RU" w:bidi="ar-SA"/>
    </w:rPr>
  </w:style>
  <w:style w:type="character" w:customStyle="1" w:styleId="af7">
    <w:name w:val="Основной текст_"/>
    <w:basedOn w:val="a0"/>
    <w:link w:val="41"/>
    <w:locked/>
    <w:rsid w:val="00390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7"/>
    <w:rsid w:val="003904A9"/>
    <w:pPr>
      <w:shd w:val="clear" w:color="auto" w:fill="FFFFFF"/>
      <w:spacing w:line="0" w:lineRule="atLeast"/>
      <w:ind w:hanging="520"/>
    </w:pPr>
    <w:rPr>
      <w:rFonts w:ascii="Times New Roman" w:eastAsiaTheme="minorHAnsi" w:hAnsi="Times New Roman"/>
      <w:sz w:val="26"/>
      <w:szCs w:val="26"/>
      <w:lang w:val="ru-RU" w:bidi="ar-SA"/>
    </w:rPr>
  </w:style>
  <w:style w:type="character" w:customStyle="1" w:styleId="27">
    <w:name w:val="Заголовок №2_"/>
    <w:basedOn w:val="a0"/>
    <w:link w:val="28"/>
    <w:locked/>
    <w:rsid w:val="003904A9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8">
    <w:name w:val="Заголовок №2"/>
    <w:basedOn w:val="a"/>
    <w:link w:val="27"/>
    <w:rsid w:val="003904A9"/>
    <w:pPr>
      <w:shd w:val="clear" w:color="auto" w:fill="FFFFFF"/>
      <w:spacing w:before="420" w:line="422" w:lineRule="exact"/>
      <w:jc w:val="center"/>
      <w:outlineLvl w:val="1"/>
    </w:pPr>
    <w:rPr>
      <w:rFonts w:ascii="Times New Roman" w:eastAsiaTheme="minorHAnsi" w:hAnsi="Times New Roman"/>
      <w:sz w:val="30"/>
      <w:szCs w:val="30"/>
      <w:lang w:val="ru-RU" w:bidi="ar-SA"/>
    </w:rPr>
  </w:style>
  <w:style w:type="character" w:customStyle="1" w:styleId="af8">
    <w:name w:val="Подпись к таблице_"/>
    <w:basedOn w:val="a0"/>
    <w:link w:val="af9"/>
    <w:locked/>
    <w:rsid w:val="00390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1"/>
      <w:szCs w:val="21"/>
      <w:lang w:val="ru-RU" w:bidi="ar-SA"/>
    </w:rPr>
  </w:style>
  <w:style w:type="character" w:customStyle="1" w:styleId="19">
    <w:name w:val="Основной текст (19)_"/>
    <w:basedOn w:val="a0"/>
    <w:link w:val="190"/>
    <w:locked/>
    <w:rsid w:val="003904A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904A9"/>
    <w:pPr>
      <w:shd w:val="clear" w:color="auto" w:fill="FFFFFF"/>
      <w:spacing w:line="0" w:lineRule="atLeast"/>
      <w:jc w:val="both"/>
    </w:pPr>
    <w:rPr>
      <w:rFonts w:ascii="Times New Roman" w:eastAsiaTheme="minorHAnsi" w:hAnsi="Times New Roman"/>
      <w:sz w:val="17"/>
      <w:szCs w:val="17"/>
      <w:lang w:val="ru-RU" w:bidi="ar-SA"/>
    </w:rPr>
  </w:style>
  <w:style w:type="character" w:customStyle="1" w:styleId="211">
    <w:name w:val="Основной текст (21)_"/>
    <w:basedOn w:val="a0"/>
    <w:link w:val="212"/>
    <w:locked/>
    <w:rsid w:val="00390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2">
    <w:name w:val="Основной текст (21)"/>
    <w:basedOn w:val="a"/>
    <w:link w:val="211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1"/>
      <w:szCs w:val="21"/>
      <w:lang w:val="ru-RU" w:bidi="ar-SA"/>
    </w:rPr>
  </w:style>
  <w:style w:type="character" w:customStyle="1" w:styleId="220">
    <w:name w:val="Основной текст (22)_"/>
    <w:basedOn w:val="a0"/>
    <w:link w:val="221"/>
    <w:locked/>
    <w:rsid w:val="003904A9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3904A9"/>
    <w:pPr>
      <w:shd w:val="clear" w:color="auto" w:fill="FFFFFF"/>
      <w:spacing w:before="180" w:line="0" w:lineRule="atLeast"/>
    </w:pPr>
    <w:rPr>
      <w:rFonts w:ascii="Batang" w:eastAsia="Batang" w:hAnsi="Batang" w:cs="Batang"/>
      <w:sz w:val="14"/>
      <w:szCs w:val="14"/>
      <w:lang w:val="ru-RU" w:bidi="ar-SA"/>
    </w:rPr>
  </w:style>
  <w:style w:type="character" w:styleId="afa">
    <w:name w:val="Subtle Emphasis"/>
    <w:uiPriority w:val="19"/>
    <w:qFormat/>
    <w:rsid w:val="003904A9"/>
    <w:rPr>
      <w:i/>
      <w:iCs w:val="0"/>
      <w:color w:val="5A5A5A"/>
    </w:rPr>
  </w:style>
  <w:style w:type="character" w:styleId="afb">
    <w:name w:val="Intense Emphasis"/>
    <w:basedOn w:val="a0"/>
    <w:uiPriority w:val="21"/>
    <w:qFormat/>
    <w:rsid w:val="003904A9"/>
    <w:rPr>
      <w:b/>
      <w:bCs w:val="0"/>
      <w:i/>
      <w:iCs w:val="0"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3904A9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3904A9"/>
    <w:rPr>
      <w:b/>
      <w:bCs w:val="0"/>
      <w:sz w:val="24"/>
      <w:u w:val="single"/>
    </w:rPr>
  </w:style>
  <w:style w:type="character" w:styleId="afe">
    <w:name w:val="Book Title"/>
    <w:basedOn w:val="a0"/>
    <w:uiPriority w:val="33"/>
    <w:qFormat/>
    <w:rsid w:val="003904A9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52pt">
    <w:name w:val="Основной текст (5) + Интервал 2 pt"/>
    <w:basedOn w:val="51"/>
    <w:rsid w:val="003904A9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162pt">
    <w:name w:val="Основной текст (16) + Интервал 2 pt"/>
    <w:basedOn w:val="16"/>
    <w:rsid w:val="003904A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character" w:customStyle="1" w:styleId="1610">
    <w:name w:val="Основной текст (16) + 10"/>
    <w:aliases w:val="5 pt,Полужирный,Интервал 2 pt"/>
    <w:basedOn w:val="16"/>
    <w:rsid w:val="003904A9"/>
    <w:rPr>
      <w:rFonts w:ascii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7"/>
    <w:rsid w:val="003904A9"/>
    <w:rPr>
      <w:rFonts w:ascii="Times New Roman" w:hAnsi="Times New Roman" w:cs="Times New Roman"/>
      <w:sz w:val="26"/>
      <w:szCs w:val="26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90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0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04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0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904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A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3904A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904A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3904A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3904A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904A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04A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3904A9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3904A9"/>
    <w:rPr>
      <w:rFonts w:ascii="Calibri" w:hAnsi="Calibri" w:cs="Calibri" w:hint="default"/>
      <w:b/>
      <w:bCs w:val="0"/>
      <w:i/>
      <w:iCs/>
    </w:rPr>
  </w:style>
  <w:style w:type="character" w:customStyle="1" w:styleId="a4">
    <w:name w:val="Верхний колонтитул Знак"/>
    <w:basedOn w:val="a0"/>
    <w:link w:val="a5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header"/>
    <w:basedOn w:val="a"/>
    <w:link w:val="a4"/>
    <w:semiHidden/>
    <w:unhideWhenUsed/>
    <w:rsid w:val="00390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6"/>
    <w:uiPriority w:val="99"/>
    <w:semiHidden/>
    <w:unhideWhenUsed/>
    <w:rsid w:val="003904A9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qFormat/>
    <w:rsid w:val="003904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3904A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a">
    <w:name w:val="Body Text"/>
    <w:basedOn w:val="a"/>
    <w:link w:val="ab"/>
    <w:unhideWhenUsed/>
    <w:rsid w:val="003904A9"/>
    <w:pPr>
      <w:jc w:val="both"/>
    </w:pPr>
    <w:rPr>
      <w:rFonts w:ascii="Times New Roman" w:hAnsi="Times New Roman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39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904A9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9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904A9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3904A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3904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3">
    <w:name w:val="Body Text Indent 2"/>
    <w:basedOn w:val="a"/>
    <w:link w:val="24"/>
    <w:semiHidden/>
    <w:unhideWhenUsed/>
    <w:rsid w:val="003904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904A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1">
    <w:name w:val="Основной текст с отступом 3 Знак"/>
    <w:basedOn w:val="a0"/>
    <w:link w:val="32"/>
    <w:semiHidden/>
    <w:rsid w:val="003904A9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2">
    <w:name w:val="Body Text Indent 3"/>
    <w:basedOn w:val="a"/>
    <w:link w:val="31"/>
    <w:semiHidden/>
    <w:unhideWhenUsed/>
    <w:rsid w:val="003904A9"/>
    <w:pPr>
      <w:spacing w:after="120"/>
      <w:ind w:left="283"/>
    </w:pPr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3904A9"/>
    <w:rPr>
      <w:rFonts w:ascii="Tahoma" w:eastAsia="Times New Roman" w:hAnsi="Tahoma" w:cs="Tahoma"/>
      <w:sz w:val="16"/>
      <w:szCs w:val="16"/>
      <w:lang w:val="en-US" w:bidi="en-US"/>
    </w:rPr>
  </w:style>
  <w:style w:type="paragraph" w:styleId="af1">
    <w:name w:val="Balloon Text"/>
    <w:basedOn w:val="a"/>
    <w:link w:val="af0"/>
    <w:uiPriority w:val="99"/>
    <w:semiHidden/>
    <w:unhideWhenUsed/>
    <w:rsid w:val="003904A9"/>
    <w:rPr>
      <w:rFonts w:ascii="Tahoma" w:hAnsi="Tahoma" w:cs="Tahoma"/>
      <w:sz w:val="16"/>
      <w:szCs w:val="16"/>
    </w:rPr>
  </w:style>
  <w:style w:type="paragraph" w:styleId="af2">
    <w:name w:val="No Spacing"/>
    <w:basedOn w:val="a"/>
    <w:uiPriority w:val="1"/>
    <w:qFormat/>
    <w:rsid w:val="003904A9"/>
    <w:rPr>
      <w:szCs w:val="32"/>
    </w:rPr>
  </w:style>
  <w:style w:type="paragraph" w:styleId="af3">
    <w:name w:val="List Paragraph"/>
    <w:basedOn w:val="a"/>
    <w:uiPriority w:val="34"/>
    <w:qFormat/>
    <w:rsid w:val="003904A9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3904A9"/>
    <w:rPr>
      <w:i/>
    </w:rPr>
  </w:style>
  <w:style w:type="character" w:customStyle="1" w:styleId="26">
    <w:name w:val="Цитата 2 Знак"/>
    <w:basedOn w:val="a0"/>
    <w:link w:val="25"/>
    <w:uiPriority w:val="29"/>
    <w:rsid w:val="003904A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3904A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3904A9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tab">
    <w:name w:val="tab"/>
    <w:basedOn w:val="a"/>
    <w:rsid w:val="003904A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rsid w:val="003904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3904A9"/>
    <w:pPr>
      <w:widowControl w:val="0"/>
      <w:suppressLineNumbers/>
      <w:suppressAutoHyphens/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FR1">
    <w:name w:val="FR1"/>
    <w:rsid w:val="0039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BodyTextIndent21">
    <w:name w:val="Body Text Indent 21"/>
    <w:basedOn w:val="a"/>
    <w:rsid w:val="003904A9"/>
    <w:pPr>
      <w:widowControl w:val="0"/>
      <w:suppressLineNumbers/>
      <w:suppressAutoHyphens/>
      <w:spacing w:line="360" w:lineRule="auto"/>
      <w:ind w:firstLine="510"/>
      <w:jc w:val="center"/>
    </w:pPr>
    <w:rPr>
      <w:rFonts w:ascii="Arial" w:hAnsi="Arial"/>
      <w:b/>
      <w:sz w:val="28"/>
      <w:szCs w:val="20"/>
      <w:lang w:val="ru-RU" w:eastAsia="ru-RU" w:bidi="ar-SA"/>
    </w:rPr>
  </w:style>
  <w:style w:type="paragraph" w:customStyle="1" w:styleId="Default">
    <w:name w:val="Default"/>
    <w:rsid w:val="00390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locked/>
    <w:rsid w:val="00390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1"/>
      <w:szCs w:val="21"/>
      <w:lang w:val="ru-RU" w:bidi="ar-SA"/>
    </w:rPr>
  </w:style>
  <w:style w:type="character" w:customStyle="1" w:styleId="17">
    <w:name w:val="Основной текст (17)_"/>
    <w:basedOn w:val="a0"/>
    <w:link w:val="170"/>
    <w:locked/>
    <w:rsid w:val="003904A9"/>
    <w:rPr>
      <w:rFonts w:ascii="Batang" w:eastAsia="Batang" w:hAnsi="Batang" w:cs="Batang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904A9"/>
    <w:pPr>
      <w:shd w:val="clear" w:color="auto" w:fill="FFFFFF"/>
      <w:spacing w:after="120" w:line="0" w:lineRule="atLeast"/>
    </w:pPr>
    <w:rPr>
      <w:rFonts w:ascii="Batang" w:eastAsia="Batang" w:hAnsi="Batang" w:cs="Batang"/>
      <w:sz w:val="22"/>
      <w:szCs w:val="22"/>
      <w:lang w:val="ru-RU" w:bidi="ar-SA"/>
    </w:rPr>
  </w:style>
  <w:style w:type="character" w:customStyle="1" w:styleId="18">
    <w:name w:val="Основной текст (18)_"/>
    <w:basedOn w:val="a0"/>
    <w:link w:val="180"/>
    <w:locked/>
    <w:rsid w:val="003904A9"/>
    <w:rPr>
      <w:rFonts w:ascii="Batang" w:eastAsia="Batang" w:hAnsi="Batang" w:cs="Batang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904A9"/>
    <w:pPr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  <w:lang w:val="ru-RU" w:bidi="ar-SA"/>
    </w:rPr>
  </w:style>
  <w:style w:type="character" w:customStyle="1" w:styleId="16">
    <w:name w:val="Основной текст (16)_"/>
    <w:basedOn w:val="a0"/>
    <w:link w:val="160"/>
    <w:locked/>
    <w:rsid w:val="003904A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5"/>
      <w:szCs w:val="25"/>
      <w:lang w:val="ru-RU" w:bidi="ar-SA"/>
    </w:rPr>
  </w:style>
  <w:style w:type="character" w:customStyle="1" w:styleId="af7">
    <w:name w:val="Основной текст_"/>
    <w:basedOn w:val="a0"/>
    <w:link w:val="41"/>
    <w:locked/>
    <w:rsid w:val="00390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7"/>
    <w:rsid w:val="003904A9"/>
    <w:pPr>
      <w:shd w:val="clear" w:color="auto" w:fill="FFFFFF"/>
      <w:spacing w:line="0" w:lineRule="atLeast"/>
      <w:ind w:hanging="520"/>
    </w:pPr>
    <w:rPr>
      <w:rFonts w:ascii="Times New Roman" w:eastAsiaTheme="minorHAnsi" w:hAnsi="Times New Roman"/>
      <w:sz w:val="26"/>
      <w:szCs w:val="26"/>
      <w:lang w:val="ru-RU" w:bidi="ar-SA"/>
    </w:rPr>
  </w:style>
  <w:style w:type="character" w:customStyle="1" w:styleId="27">
    <w:name w:val="Заголовок №2_"/>
    <w:basedOn w:val="a0"/>
    <w:link w:val="28"/>
    <w:locked/>
    <w:rsid w:val="003904A9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8">
    <w:name w:val="Заголовок №2"/>
    <w:basedOn w:val="a"/>
    <w:link w:val="27"/>
    <w:rsid w:val="003904A9"/>
    <w:pPr>
      <w:shd w:val="clear" w:color="auto" w:fill="FFFFFF"/>
      <w:spacing w:before="420" w:line="422" w:lineRule="exact"/>
      <w:jc w:val="center"/>
      <w:outlineLvl w:val="1"/>
    </w:pPr>
    <w:rPr>
      <w:rFonts w:ascii="Times New Roman" w:eastAsiaTheme="minorHAnsi" w:hAnsi="Times New Roman"/>
      <w:sz w:val="30"/>
      <w:szCs w:val="30"/>
      <w:lang w:val="ru-RU" w:bidi="ar-SA"/>
    </w:rPr>
  </w:style>
  <w:style w:type="character" w:customStyle="1" w:styleId="af8">
    <w:name w:val="Подпись к таблице_"/>
    <w:basedOn w:val="a0"/>
    <w:link w:val="af9"/>
    <w:locked/>
    <w:rsid w:val="00390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1"/>
      <w:szCs w:val="21"/>
      <w:lang w:val="ru-RU" w:bidi="ar-SA"/>
    </w:rPr>
  </w:style>
  <w:style w:type="character" w:customStyle="1" w:styleId="19">
    <w:name w:val="Основной текст (19)_"/>
    <w:basedOn w:val="a0"/>
    <w:link w:val="190"/>
    <w:locked/>
    <w:rsid w:val="003904A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904A9"/>
    <w:pPr>
      <w:shd w:val="clear" w:color="auto" w:fill="FFFFFF"/>
      <w:spacing w:line="0" w:lineRule="atLeast"/>
      <w:jc w:val="both"/>
    </w:pPr>
    <w:rPr>
      <w:rFonts w:ascii="Times New Roman" w:eastAsiaTheme="minorHAnsi" w:hAnsi="Times New Roman"/>
      <w:sz w:val="17"/>
      <w:szCs w:val="17"/>
      <w:lang w:val="ru-RU" w:bidi="ar-SA"/>
    </w:rPr>
  </w:style>
  <w:style w:type="character" w:customStyle="1" w:styleId="211">
    <w:name w:val="Основной текст (21)_"/>
    <w:basedOn w:val="a0"/>
    <w:link w:val="212"/>
    <w:locked/>
    <w:rsid w:val="00390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2">
    <w:name w:val="Основной текст (21)"/>
    <w:basedOn w:val="a"/>
    <w:link w:val="211"/>
    <w:rsid w:val="003904A9"/>
    <w:pPr>
      <w:shd w:val="clear" w:color="auto" w:fill="FFFFFF"/>
      <w:spacing w:line="0" w:lineRule="atLeast"/>
    </w:pPr>
    <w:rPr>
      <w:rFonts w:ascii="Times New Roman" w:eastAsiaTheme="minorHAnsi" w:hAnsi="Times New Roman"/>
      <w:sz w:val="21"/>
      <w:szCs w:val="21"/>
      <w:lang w:val="ru-RU" w:bidi="ar-SA"/>
    </w:rPr>
  </w:style>
  <w:style w:type="character" w:customStyle="1" w:styleId="220">
    <w:name w:val="Основной текст (22)_"/>
    <w:basedOn w:val="a0"/>
    <w:link w:val="221"/>
    <w:locked/>
    <w:rsid w:val="003904A9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3904A9"/>
    <w:pPr>
      <w:shd w:val="clear" w:color="auto" w:fill="FFFFFF"/>
      <w:spacing w:before="180" w:line="0" w:lineRule="atLeast"/>
    </w:pPr>
    <w:rPr>
      <w:rFonts w:ascii="Batang" w:eastAsia="Batang" w:hAnsi="Batang" w:cs="Batang"/>
      <w:sz w:val="14"/>
      <w:szCs w:val="14"/>
      <w:lang w:val="ru-RU" w:bidi="ar-SA"/>
    </w:rPr>
  </w:style>
  <w:style w:type="character" w:styleId="afa">
    <w:name w:val="Subtle Emphasis"/>
    <w:uiPriority w:val="19"/>
    <w:qFormat/>
    <w:rsid w:val="003904A9"/>
    <w:rPr>
      <w:i/>
      <w:iCs w:val="0"/>
      <w:color w:val="5A5A5A"/>
    </w:rPr>
  </w:style>
  <w:style w:type="character" w:styleId="afb">
    <w:name w:val="Intense Emphasis"/>
    <w:basedOn w:val="a0"/>
    <w:uiPriority w:val="21"/>
    <w:qFormat/>
    <w:rsid w:val="003904A9"/>
    <w:rPr>
      <w:b/>
      <w:bCs w:val="0"/>
      <w:i/>
      <w:iCs w:val="0"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3904A9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3904A9"/>
    <w:rPr>
      <w:b/>
      <w:bCs w:val="0"/>
      <w:sz w:val="24"/>
      <w:u w:val="single"/>
    </w:rPr>
  </w:style>
  <w:style w:type="character" w:styleId="afe">
    <w:name w:val="Book Title"/>
    <w:basedOn w:val="a0"/>
    <w:uiPriority w:val="33"/>
    <w:qFormat/>
    <w:rsid w:val="003904A9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52pt">
    <w:name w:val="Основной текст (5) + Интервал 2 pt"/>
    <w:basedOn w:val="51"/>
    <w:rsid w:val="003904A9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162pt">
    <w:name w:val="Основной текст (16) + Интервал 2 pt"/>
    <w:basedOn w:val="16"/>
    <w:rsid w:val="003904A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character" w:customStyle="1" w:styleId="1610">
    <w:name w:val="Основной текст (16) + 10"/>
    <w:aliases w:val="5 pt,Полужирный,Интервал 2 pt"/>
    <w:basedOn w:val="16"/>
    <w:rsid w:val="003904A9"/>
    <w:rPr>
      <w:rFonts w:ascii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7"/>
    <w:rsid w:val="003904A9"/>
    <w:rPr>
      <w:rFonts w:ascii="Times New Roman" w:hAnsi="Times New Roman" w:cs="Times New Roman"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23</cp:revision>
  <cp:lastPrinted>2022-03-31T09:54:00Z</cp:lastPrinted>
  <dcterms:created xsi:type="dcterms:W3CDTF">2018-04-19T09:56:00Z</dcterms:created>
  <dcterms:modified xsi:type="dcterms:W3CDTF">2023-03-20T11:04:00Z</dcterms:modified>
</cp:coreProperties>
</file>