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EB" w:rsidRPr="005D21D2" w:rsidRDefault="00345EEB" w:rsidP="00345EEB">
      <w:pPr>
        <w:widowControl w:val="0"/>
        <w:autoSpaceDE w:val="0"/>
        <w:autoSpaceDN w:val="0"/>
        <w:adjustRightInd w:val="0"/>
        <w:ind w:left="5387"/>
        <w:rPr>
          <w:kern w:val="26"/>
          <w:sz w:val="22"/>
          <w:szCs w:val="22"/>
          <w:lang w:eastAsia="en-US"/>
        </w:rPr>
      </w:pPr>
      <w:r w:rsidRPr="005D21D2">
        <w:rPr>
          <w:bCs/>
          <w:sz w:val="22"/>
          <w:szCs w:val="22"/>
        </w:rPr>
        <w:t xml:space="preserve">Приложение № </w:t>
      </w:r>
      <w:r w:rsidRPr="005D21D2">
        <w:rPr>
          <w:sz w:val="22"/>
          <w:szCs w:val="22"/>
        </w:rPr>
        <w:fldChar w:fldCharType="begin"/>
      </w:r>
      <w:r w:rsidRPr="005D21D2">
        <w:rPr>
          <w:bCs/>
          <w:sz w:val="22"/>
          <w:szCs w:val="22"/>
        </w:rPr>
        <w:instrText xml:space="preserve"> SEQ Приложение_№ \* ARABIC </w:instrText>
      </w:r>
      <w:r w:rsidRPr="005D21D2">
        <w:rPr>
          <w:sz w:val="22"/>
          <w:szCs w:val="22"/>
        </w:rPr>
        <w:fldChar w:fldCharType="separate"/>
      </w:r>
      <w:r>
        <w:rPr>
          <w:bCs/>
          <w:noProof/>
          <w:sz w:val="22"/>
          <w:szCs w:val="22"/>
        </w:rPr>
        <w:t>5</w:t>
      </w:r>
      <w:r w:rsidRPr="005D21D2">
        <w:rPr>
          <w:sz w:val="22"/>
          <w:szCs w:val="22"/>
        </w:rPr>
        <w:fldChar w:fldCharType="end"/>
      </w:r>
      <w:r w:rsidRPr="005D21D2">
        <w:rPr>
          <w:bCs/>
          <w:sz w:val="22"/>
          <w:szCs w:val="22"/>
        </w:rPr>
        <w:br/>
        <w:t>к Антикоррупционной политике</w:t>
      </w:r>
      <w:r w:rsidRPr="005D21D2">
        <w:rPr>
          <w:bCs/>
          <w:sz w:val="22"/>
          <w:szCs w:val="22"/>
        </w:rPr>
        <w:br/>
      </w:r>
      <w:bookmarkStart w:id="0" w:name="_Toc424284845"/>
      <w:r w:rsidRPr="005D21D2">
        <w:rPr>
          <w:bCs/>
          <w:sz w:val="22"/>
          <w:szCs w:val="22"/>
        </w:rPr>
        <w:t>в организации</w:t>
      </w:r>
      <w:r>
        <w:rPr>
          <w:bCs/>
          <w:sz w:val="22"/>
          <w:szCs w:val="22"/>
        </w:rPr>
        <w:t>,</w:t>
      </w:r>
      <w:r w:rsidRPr="005D21D2">
        <w:rPr>
          <w:bCs/>
          <w:sz w:val="22"/>
          <w:szCs w:val="22"/>
        </w:rPr>
        <w:t xml:space="preserve"> </w:t>
      </w:r>
      <w:r>
        <w:rPr>
          <w:spacing w:val="2"/>
          <w:sz w:val="22"/>
          <w:szCs w:val="22"/>
          <w:lang w:eastAsia="ar-SA"/>
        </w:rPr>
        <w:t>Муниципальное казенное учреждение</w:t>
      </w:r>
      <w:r w:rsidRPr="005D21D2">
        <w:rPr>
          <w:spacing w:val="2"/>
          <w:sz w:val="22"/>
          <w:szCs w:val="22"/>
          <w:lang w:eastAsia="ar-SA"/>
        </w:rPr>
        <w:t xml:space="preserve"> дополнительного образования «Киреевская детско-юношеская спортивная школа</w:t>
      </w:r>
      <w:r>
        <w:rPr>
          <w:spacing w:val="2"/>
          <w:sz w:val="22"/>
          <w:szCs w:val="22"/>
          <w:lang w:eastAsia="ar-SA"/>
        </w:rPr>
        <w:t>»</w:t>
      </w:r>
      <w:r w:rsidRPr="005D21D2">
        <w:rPr>
          <w:spacing w:val="2"/>
          <w:sz w:val="22"/>
          <w:szCs w:val="22"/>
          <w:lang w:eastAsia="ar-SA"/>
        </w:rPr>
        <w:t xml:space="preserve"> муниципального образования Киреевский район</w:t>
      </w:r>
    </w:p>
    <w:p w:rsidR="00345EEB" w:rsidRDefault="00345EEB" w:rsidP="00345EEB">
      <w:pPr>
        <w:widowControl w:val="0"/>
        <w:autoSpaceDE w:val="0"/>
        <w:autoSpaceDN w:val="0"/>
        <w:adjustRightInd w:val="0"/>
        <w:rPr>
          <w:b/>
          <w:kern w:val="26"/>
          <w:sz w:val="28"/>
          <w:szCs w:val="28"/>
          <w:lang w:eastAsia="en-US"/>
        </w:rPr>
      </w:pPr>
    </w:p>
    <w:p w:rsidR="00345EEB" w:rsidRDefault="00345EEB" w:rsidP="00345EEB">
      <w:pPr>
        <w:widowControl w:val="0"/>
        <w:autoSpaceDE w:val="0"/>
        <w:autoSpaceDN w:val="0"/>
        <w:adjustRightInd w:val="0"/>
        <w:jc w:val="center"/>
        <w:rPr>
          <w:b/>
          <w:kern w:val="26"/>
          <w:sz w:val="28"/>
          <w:szCs w:val="28"/>
          <w:lang w:eastAsia="en-US"/>
        </w:rPr>
      </w:pPr>
      <w:bookmarkStart w:id="1" w:name="_GoBack"/>
      <w:r>
        <w:rPr>
          <w:b/>
          <w:kern w:val="26"/>
          <w:sz w:val="28"/>
          <w:szCs w:val="28"/>
          <w:lang w:eastAsia="en-US"/>
        </w:rPr>
        <w:t>Антикоррупционная оговорка</w:t>
      </w:r>
      <w:bookmarkEnd w:id="1"/>
      <w:r>
        <w:rPr>
          <w:b/>
          <w:kern w:val="26"/>
          <w:sz w:val="28"/>
          <w:szCs w:val="28"/>
          <w:lang w:eastAsia="en-US"/>
        </w:rPr>
        <w:br/>
        <w:t>(вариант)</w:t>
      </w:r>
      <w:bookmarkEnd w:id="0"/>
    </w:p>
    <w:p w:rsidR="00345EEB" w:rsidRDefault="00345EEB" w:rsidP="00345EEB">
      <w:pPr>
        <w:keepNext/>
        <w:spacing w:line="276" w:lineRule="auto"/>
        <w:ind w:firstLine="709"/>
        <w:jc w:val="both"/>
        <w:rPr>
          <w:rFonts w:cs="Calibri"/>
          <w:kern w:val="26"/>
          <w:lang w:eastAsia="en-US"/>
        </w:rPr>
      </w:pPr>
      <w:r>
        <w:rPr>
          <w:rFonts w:cs="Calibri"/>
          <w:kern w:val="26"/>
          <w:lang w:eastAsia="en-US"/>
        </w:rPr>
        <w:t>Статья 1.</w:t>
      </w:r>
    </w:p>
    <w:p w:rsidR="00345EEB" w:rsidRDefault="00345EEB" w:rsidP="00345EEB">
      <w:pPr>
        <w:spacing w:line="276" w:lineRule="auto"/>
        <w:ind w:firstLine="709"/>
        <w:jc w:val="both"/>
        <w:rPr>
          <w:rFonts w:cs="Calibri"/>
          <w:kern w:val="26"/>
          <w:lang w:eastAsia="en-US"/>
        </w:rPr>
      </w:pPr>
      <w:r>
        <w:rPr>
          <w:rFonts w:cs="Calibri"/>
          <w:kern w:val="26"/>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45EEB" w:rsidRDefault="00345EEB" w:rsidP="00345EEB">
      <w:pPr>
        <w:spacing w:line="276" w:lineRule="auto"/>
        <w:ind w:firstLine="709"/>
        <w:jc w:val="both"/>
        <w:rPr>
          <w:rFonts w:cs="Calibri"/>
          <w:kern w:val="26"/>
          <w:lang w:eastAsia="en-US"/>
        </w:rPr>
      </w:pPr>
      <w:r>
        <w:rPr>
          <w:rFonts w:cs="Calibri"/>
          <w:kern w:val="26"/>
          <w:lang w:eastAsia="en-US"/>
        </w:rPr>
        <w:t>1.2. </w:t>
      </w:r>
      <w:proofErr w:type="gramStart"/>
      <w:r>
        <w:rPr>
          <w:rFonts w:cs="Calibri"/>
          <w:kern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45EEB" w:rsidRDefault="00345EEB" w:rsidP="00345EEB">
      <w:pPr>
        <w:spacing w:line="276" w:lineRule="auto"/>
        <w:ind w:firstLine="709"/>
        <w:jc w:val="both"/>
        <w:rPr>
          <w:rFonts w:cs="Calibri"/>
          <w:kern w:val="26"/>
          <w:lang w:eastAsia="en-US"/>
        </w:rPr>
      </w:pPr>
      <w:r>
        <w:rPr>
          <w:rFonts w:cs="Calibri"/>
          <w:kern w:val="26"/>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cs="Calibri"/>
          <w:kern w:val="26"/>
          <w:lang w:eastAsia="en-US"/>
        </w:rPr>
        <w:t>с даты получения</w:t>
      </w:r>
      <w:proofErr w:type="gramEnd"/>
      <w:r>
        <w:rPr>
          <w:rFonts w:cs="Calibri"/>
          <w:kern w:val="26"/>
          <w:lang w:eastAsia="en-US"/>
        </w:rPr>
        <w:t xml:space="preserve"> письменного уведомления.</w:t>
      </w:r>
    </w:p>
    <w:p w:rsidR="00345EEB" w:rsidRDefault="00345EEB" w:rsidP="00345EEB">
      <w:pPr>
        <w:spacing w:line="276" w:lineRule="auto"/>
        <w:ind w:firstLine="709"/>
        <w:jc w:val="both"/>
        <w:rPr>
          <w:rFonts w:cs="Calibri"/>
          <w:kern w:val="26"/>
          <w:lang w:eastAsia="en-US"/>
        </w:rPr>
      </w:pPr>
      <w:r>
        <w:rPr>
          <w:rFonts w:cs="Calibri"/>
          <w:kern w:val="26"/>
          <w:lang w:eastAsia="en-US"/>
        </w:rPr>
        <w:t>1.4. </w:t>
      </w:r>
      <w:proofErr w:type="gramStart"/>
      <w:r>
        <w:rPr>
          <w:rFonts w:cs="Calibri"/>
          <w:kern w:val="26"/>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cs="Calibri"/>
          <w:kern w:val="26"/>
          <w:lang w:eastAsia="en-US"/>
        </w:rPr>
        <w:t xml:space="preserve"> легализации доходов, полученных преступным путем.</w:t>
      </w:r>
    </w:p>
    <w:p w:rsidR="00345EEB" w:rsidRDefault="00345EEB" w:rsidP="00345EEB">
      <w:pPr>
        <w:keepNext/>
        <w:spacing w:line="276" w:lineRule="auto"/>
        <w:ind w:firstLine="709"/>
        <w:jc w:val="both"/>
        <w:rPr>
          <w:rFonts w:cs="Calibri"/>
          <w:kern w:val="26"/>
          <w:lang w:eastAsia="en-US"/>
        </w:rPr>
      </w:pPr>
      <w:r>
        <w:rPr>
          <w:rFonts w:cs="Calibri"/>
          <w:kern w:val="26"/>
          <w:lang w:eastAsia="en-US"/>
        </w:rPr>
        <w:t>Статья 2.</w:t>
      </w:r>
    </w:p>
    <w:p w:rsidR="00345EEB" w:rsidRDefault="00345EEB" w:rsidP="00345EEB">
      <w:pPr>
        <w:spacing w:line="276" w:lineRule="auto"/>
        <w:ind w:firstLine="709"/>
        <w:jc w:val="both"/>
        <w:rPr>
          <w:rFonts w:cs="Calibri"/>
          <w:kern w:val="26"/>
          <w:lang w:eastAsia="en-US"/>
        </w:rPr>
      </w:pPr>
      <w:proofErr w:type="gramStart"/>
      <w:r>
        <w:rPr>
          <w:rFonts w:cs="Calibri"/>
          <w:kern w:val="26"/>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cs="Calibri"/>
          <w:kern w:val="26"/>
          <w:lang w:eastAsia="en-US"/>
        </w:rPr>
        <w:t xml:space="preserve"> Сторона, по чьей инициативе </w:t>
      </w:r>
      <w:proofErr w:type="gramStart"/>
      <w:r>
        <w:rPr>
          <w:rFonts w:cs="Calibri"/>
          <w:kern w:val="26"/>
          <w:lang w:eastAsia="en-US"/>
        </w:rPr>
        <w:t>был</w:t>
      </w:r>
      <w:proofErr w:type="gramEnd"/>
      <w:r>
        <w:rPr>
          <w:rFonts w:cs="Calibri"/>
          <w:kern w:val="26"/>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92BC4" w:rsidRDefault="00F92BC4"/>
    <w:sectPr w:rsidR="00F92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DB"/>
    <w:rsid w:val="00345EEB"/>
    <w:rsid w:val="00875ADB"/>
    <w:rsid w:val="00F9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Company>SPecialiST RePack</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Terekhin</dc:creator>
  <cp:keywords/>
  <dc:description/>
  <cp:lastModifiedBy>Sergey Terekhin</cp:lastModifiedBy>
  <cp:revision>2</cp:revision>
  <dcterms:created xsi:type="dcterms:W3CDTF">2017-09-18T09:49:00Z</dcterms:created>
  <dcterms:modified xsi:type="dcterms:W3CDTF">2017-09-18T09:50:00Z</dcterms:modified>
</cp:coreProperties>
</file>